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F1F5F99" w14:textId="4A8CA025" w:rsidR="00DB7375" w:rsidRDefault="00450CD0" w:rsidP="00DB7375">
      <w:pPr>
        <w:jc w:val="center"/>
        <w:rPr>
          <w:b/>
          <w:bCs/>
          <w:sz w:val="32"/>
          <w:szCs w:val="32"/>
        </w:rPr>
      </w:pPr>
      <w:r>
        <w:rPr>
          <w:b/>
          <w:bCs/>
          <w:sz w:val="32"/>
          <w:szCs w:val="32"/>
        </w:rPr>
        <w:t>AMAZONE</w:t>
      </w:r>
      <w:r w:rsidR="00DB7375" w:rsidRPr="00F139B3">
        <w:rPr>
          <w:b/>
          <w:bCs/>
          <w:sz w:val="32"/>
          <w:szCs w:val="32"/>
        </w:rPr>
        <w:t xml:space="preserve"> to showcase new Condor 02 and new spreader tech at Cereals 2026</w:t>
      </w:r>
    </w:p>
    <w:p w14:paraId="313CCBEB" w14:textId="77777777" w:rsidR="00DB7375" w:rsidRPr="00F139B3" w:rsidRDefault="00DB7375" w:rsidP="00DB7375">
      <w:pPr>
        <w:jc w:val="center"/>
        <w:rPr>
          <w:b/>
          <w:bCs/>
          <w:sz w:val="32"/>
          <w:szCs w:val="32"/>
        </w:rPr>
      </w:pPr>
    </w:p>
    <w:p w14:paraId="11A33FEF" w14:textId="77777777" w:rsidR="00DB7375" w:rsidRDefault="00DB7375" w:rsidP="00DB7375">
      <w:r w:rsidRPr="002D6FC5">
        <w:t>At Cereals 2026, AMAZONE will showcase a range of new and proven technologies, including the UK debut of the new Condor 02 direct drill, alongside key machines from its drilling, crop protection and cultivation portfolios.</w:t>
      </w:r>
    </w:p>
    <w:p w14:paraId="3ED87503" w14:textId="77777777" w:rsidR="00DB7375" w:rsidRDefault="00DB7375" w:rsidP="00DB7375">
      <w:r w:rsidRPr="005F3601">
        <w:t xml:space="preserve">A strong focus will be placed on high-output establishment and precision application, with machines such as the 9 m Cirrus Grand, ZA-TS 4201 with </w:t>
      </w:r>
      <w:proofErr w:type="spellStart"/>
      <w:r w:rsidRPr="005F3601">
        <w:t>AutoSpread</w:t>
      </w:r>
      <w:proofErr w:type="spellEnd"/>
      <w:r w:rsidRPr="005F3601">
        <w:t xml:space="preserve">, UX trailed sprayer with live </w:t>
      </w:r>
      <w:proofErr w:type="spellStart"/>
      <w:r w:rsidRPr="005F3601">
        <w:t>AmaSelect</w:t>
      </w:r>
      <w:proofErr w:type="spellEnd"/>
      <w:r w:rsidRPr="005F3601">
        <w:t xml:space="preserve"> demonstrations, and the UF mounted sprayer with </w:t>
      </w:r>
      <w:proofErr w:type="spellStart"/>
      <w:r w:rsidRPr="005F3601">
        <w:t>ContourControl</w:t>
      </w:r>
      <w:proofErr w:type="spellEnd"/>
      <w:r w:rsidRPr="005F3601">
        <w:t>.</w:t>
      </w:r>
    </w:p>
    <w:p w14:paraId="110DCEFB" w14:textId="77777777" w:rsidR="00DB7375" w:rsidRPr="00FC716D" w:rsidRDefault="00DB7375" w:rsidP="00DB7375"/>
    <w:p w14:paraId="59CA3352" w14:textId="77777777" w:rsidR="00DB7375" w:rsidRPr="00FC716D" w:rsidRDefault="00DB7375" w:rsidP="00DB7375">
      <w:pPr>
        <w:rPr>
          <w:b/>
          <w:bCs/>
        </w:rPr>
      </w:pPr>
      <w:r w:rsidRPr="00FC716D">
        <w:rPr>
          <w:b/>
          <w:bCs/>
        </w:rPr>
        <w:t>NEW Condor 02 – trailed direct drill</w:t>
      </w:r>
    </w:p>
    <w:p w14:paraId="3D1FBD36" w14:textId="77777777" w:rsidR="00DB7375" w:rsidRPr="00B04878" w:rsidRDefault="00DB7375" w:rsidP="00DB7375">
      <w:r w:rsidRPr="00B04878">
        <w:t>Making its first appearance ahead of launch, the new Condor 02 represents the next evolution in high-output, low-disturbance establishment. Since its introduction in 2013, the Condor tine drill has delivered accurate large-scale direct drilling in working widths of up to 15 m.</w:t>
      </w:r>
    </w:p>
    <w:p w14:paraId="05AA9417" w14:textId="136690F0" w:rsidR="00DB7375" w:rsidRPr="00B04878" w:rsidRDefault="00DB7375" w:rsidP="00DB7375">
      <w:r w:rsidRPr="00B04878">
        <w:t xml:space="preserve">Central to the Condor’s success is the proven narrow </w:t>
      </w:r>
      <w:proofErr w:type="spellStart"/>
      <w:r w:rsidRPr="00B04878">
        <w:t>ConTe</w:t>
      </w:r>
      <w:r w:rsidR="0077748A">
        <w:t>C</w:t>
      </w:r>
      <w:proofErr w:type="spellEnd"/>
      <w:r w:rsidRPr="00B04878">
        <w:t xml:space="preserve"> coulter, minimising soil disturbance while ensuring precise seed placement through excellent contour following. The new Condor 02 brings this system into a more compact and manageable chassis, available in 8 and 9 m working widths.</w:t>
      </w:r>
    </w:p>
    <w:p w14:paraId="7BFFF72A" w14:textId="2AC11FA8" w:rsidR="00DB7375" w:rsidRPr="00B04878" w:rsidRDefault="00DB7375" w:rsidP="00DB7375">
      <w:r w:rsidRPr="00B04878">
        <w:t>A key new feature, shown for the first time at Cereals 2026, is the addition of a rear harrow system. This improves seedbed finish and extends the drill’s versatility, making it equally suited to both direct drilling and min-till systems. The result is more consistent seed coverage, improved germination and higher forward speeds.</w:t>
      </w:r>
    </w:p>
    <w:p w14:paraId="25BA0B08" w14:textId="4DE83411" w:rsidR="00DB7375" w:rsidRPr="00B04878" w:rsidRDefault="00DB7375" w:rsidP="00DB7375">
      <w:r>
        <w:rPr>
          <w:noProof/>
        </w:rPr>
        <w:drawing>
          <wp:anchor distT="0" distB="0" distL="114300" distR="114300" simplePos="0" relativeHeight="251659264" behindDoc="0" locked="0" layoutInCell="1" allowOverlap="1" wp14:anchorId="5FB4E965" wp14:editId="6586483D">
            <wp:simplePos x="0" y="0"/>
            <wp:positionH relativeFrom="margin">
              <wp:posOffset>2800399</wp:posOffset>
            </wp:positionH>
            <wp:positionV relativeFrom="paragraph">
              <wp:posOffset>12700</wp:posOffset>
            </wp:positionV>
            <wp:extent cx="3856355" cy="2889885"/>
            <wp:effectExtent l="0" t="0" r="0" b="5715"/>
            <wp:wrapSquare wrapText="bothSides"/>
            <wp:docPr id="4278020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856355" cy="28898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B04878">
        <w:t xml:space="preserve">With its triple split hopper, precise metering system and individual row </w:t>
      </w:r>
      <w:proofErr w:type="gramStart"/>
      <w:r w:rsidRPr="00B04878">
        <w:t>shut-off</w:t>
      </w:r>
      <w:proofErr w:type="gramEnd"/>
      <w:r w:rsidRPr="00B04878">
        <w:t xml:space="preserve"> via the </w:t>
      </w:r>
      <w:proofErr w:type="spellStart"/>
      <w:r w:rsidRPr="00B04878">
        <w:t>MultiSwitch</w:t>
      </w:r>
      <w:proofErr w:type="spellEnd"/>
      <w:r w:rsidRPr="00B04878">
        <w:t xml:space="preserve"> segmented distribution head, the Condor 02 is ideally suited to farms looking to maximise output while maintaining establishment accuracy.</w:t>
      </w:r>
    </w:p>
    <w:p w14:paraId="6D4606A6" w14:textId="77777777" w:rsidR="00DB7375" w:rsidRDefault="00DB7375" w:rsidP="00DB7375">
      <w:pPr>
        <w:jc w:val="center"/>
      </w:pPr>
    </w:p>
    <w:p w14:paraId="13CE7D10" w14:textId="77777777" w:rsidR="00DB7375" w:rsidRDefault="00DB7375" w:rsidP="00DB7375">
      <w:pPr>
        <w:jc w:val="center"/>
      </w:pPr>
    </w:p>
    <w:p w14:paraId="70489BD4" w14:textId="77777777" w:rsidR="00DB7375" w:rsidRDefault="00DB7375" w:rsidP="00DB7375">
      <w:pPr>
        <w:jc w:val="center"/>
      </w:pPr>
    </w:p>
    <w:p w14:paraId="1E16D1C8" w14:textId="77777777" w:rsidR="00DB7375" w:rsidRDefault="00DB7375" w:rsidP="00DB7375">
      <w:pPr>
        <w:jc w:val="center"/>
      </w:pPr>
    </w:p>
    <w:p w14:paraId="3B3C8661" w14:textId="77777777" w:rsidR="00DB7375" w:rsidRPr="00FC716D" w:rsidRDefault="00DB7375" w:rsidP="00DB7375">
      <w:pPr>
        <w:jc w:val="center"/>
      </w:pPr>
    </w:p>
    <w:p w14:paraId="3279F8DB" w14:textId="77777777" w:rsidR="00DB7375" w:rsidRPr="00FC716D" w:rsidRDefault="00DB7375" w:rsidP="00DB7375">
      <w:pPr>
        <w:rPr>
          <w:b/>
          <w:bCs/>
        </w:rPr>
      </w:pPr>
      <w:r w:rsidRPr="00FC716D">
        <w:rPr>
          <w:b/>
          <w:bCs/>
        </w:rPr>
        <w:lastRenderedPageBreak/>
        <w:t>Cirrus Grand 9 m – trailed cultivator drill</w:t>
      </w:r>
    </w:p>
    <w:p w14:paraId="0C4CA86D" w14:textId="77777777" w:rsidR="00DB7375" w:rsidRPr="00E47CCB" w:rsidRDefault="00DB7375" w:rsidP="00DB7375">
      <w:r w:rsidRPr="00E47CCB">
        <w:t>Also featured is the Cirrus Grand 9 m, designed to deliver high work rates without compromising precision.</w:t>
      </w:r>
    </w:p>
    <w:p w14:paraId="73E62048" w14:textId="55970537" w:rsidR="00DB7375" w:rsidRPr="00E47CCB" w:rsidRDefault="00DB7375" w:rsidP="00DB7375">
      <w:r w:rsidRPr="00E47CCB">
        <w:t xml:space="preserve">Equipped with a twin or triple split hopper and individual row </w:t>
      </w:r>
      <w:proofErr w:type="gramStart"/>
      <w:r w:rsidRPr="00E47CCB">
        <w:t>shut-off</w:t>
      </w:r>
      <w:proofErr w:type="gramEnd"/>
      <w:r w:rsidRPr="00E47CCB">
        <w:t xml:space="preserve"> via the segmented distribution head, the Cirrus Grand reduces overlaps and input costs. The system automatically adjusts shut-off timing to account for seed pipe length, ensuring accurate placement across the full working width.</w:t>
      </w:r>
    </w:p>
    <w:p w14:paraId="5E715D52" w14:textId="4B1D33F5" w:rsidR="00DB7375" w:rsidRPr="00E47CCB" w:rsidRDefault="00DD4CDC" w:rsidP="00DB7375">
      <w:r>
        <w:rPr>
          <w:noProof/>
        </w:rPr>
        <w:drawing>
          <wp:anchor distT="0" distB="0" distL="114300" distR="114300" simplePos="0" relativeHeight="251661312" behindDoc="0" locked="0" layoutInCell="1" allowOverlap="1" wp14:anchorId="2BEB403B" wp14:editId="221808EF">
            <wp:simplePos x="0" y="0"/>
            <wp:positionH relativeFrom="margin">
              <wp:posOffset>3130159</wp:posOffset>
            </wp:positionH>
            <wp:positionV relativeFrom="paragraph">
              <wp:posOffset>10648</wp:posOffset>
            </wp:positionV>
            <wp:extent cx="3540760" cy="2359660"/>
            <wp:effectExtent l="0" t="0" r="2540" b="2540"/>
            <wp:wrapSquare wrapText="bothSides"/>
            <wp:docPr id="2952647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540760" cy="23596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B7375" w:rsidRPr="00E47CCB">
        <w:t>AMAZONE’s tyre system</w:t>
      </w:r>
      <w:r w:rsidR="00796B11">
        <w:t xml:space="preserve"> with Matrix tyre profile</w:t>
      </w:r>
      <w:r w:rsidR="00DB7375" w:rsidRPr="00E47CCB">
        <w:t xml:space="preserve"> continues the strip-wise consolidation concept, firming soil directly over the seed row while leaving inter-row areas loose to improve water infiltration and soil structure.</w:t>
      </w:r>
    </w:p>
    <w:p w14:paraId="3E15F3AC" w14:textId="77777777" w:rsidR="00DB7375" w:rsidRDefault="00DB7375" w:rsidP="00DB7375"/>
    <w:p w14:paraId="6B31E200" w14:textId="77777777" w:rsidR="00DB7375" w:rsidRPr="00FC716D" w:rsidRDefault="00DB7375" w:rsidP="00DB7375"/>
    <w:p w14:paraId="73B81601" w14:textId="77777777" w:rsidR="00DB7375" w:rsidRDefault="00DB7375" w:rsidP="00DB7375">
      <w:pPr>
        <w:rPr>
          <w:b/>
          <w:bCs/>
        </w:rPr>
      </w:pPr>
    </w:p>
    <w:p w14:paraId="3A5A72D1" w14:textId="77777777" w:rsidR="00DD4CDC" w:rsidRDefault="00DD4CDC" w:rsidP="00DB7375">
      <w:pPr>
        <w:rPr>
          <w:b/>
          <w:bCs/>
        </w:rPr>
      </w:pPr>
    </w:p>
    <w:p w14:paraId="783115E0" w14:textId="77777777" w:rsidR="00DB7375" w:rsidRPr="00FC716D" w:rsidRDefault="00DB7375" w:rsidP="00DB7375">
      <w:pPr>
        <w:rPr>
          <w:b/>
          <w:bCs/>
        </w:rPr>
      </w:pPr>
      <w:r w:rsidRPr="00FC716D">
        <w:rPr>
          <w:b/>
          <w:bCs/>
        </w:rPr>
        <w:t xml:space="preserve">ZA-TS 4201 – fertiliser spreader with </w:t>
      </w:r>
      <w:proofErr w:type="spellStart"/>
      <w:r w:rsidRPr="00FC716D">
        <w:rPr>
          <w:b/>
          <w:bCs/>
        </w:rPr>
        <w:t>AutoSpread</w:t>
      </w:r>
      <w:proofErr w:type="spellEnd"/>
    </w:p>
    <w:p w14:paraId="0E2139C6" w14:textId="77777777" w:rsidR="00DB7375" w:rsidRPr="00B22EFF" w:rsidRDefault="00DB7375" w:rsidP="00DB7375">
      <w:r w:rsidRPr="00B22EFF">
        <w:t xml:space="preserve">Precision application is represented by the ZA-TS 4201, equipped with </w:t>
      </w:r>
      <w:proofErr w:type="spellStart"/>
      <w:r w:rsidRPr="00B22EFF">
        <w:t>AutoSpread</w:t>
      </w:r>
      <w:proofErr w:type="spellEnd"/>
      <w:r w:rsidRPr="00B22EFF">
        <w:t xml:space="preserve"> for fully automatic calibration of both application rate and spread pattern.</w:t>
      </w:r>
    </w:p>
    <w:p w14:paraId="2BB21D19" w14:textId="73116F52" w:rsidR="00DB7375" w:rsidRPr="00B22EFF" w:rsidRDefault="00DB7375" w:rsidP="00DB7375">
      <w:proofErr w:type="spellStart"/>
      <w:r w:rsidRPr="00B22EFF">
        <w:t>AutoSpread</w:t>
      </w:r>
      <w:proofErr w:type="spellEnd"/>
      <w:r w:rsidRPr="00B22EFF">
        <w:t xml:space="preserve"> measures spreading distance and direction in real time, automatically adjusting drop point and disc speed on the move. The result is consistently accurate spreading across the full working width.</w:t>
      </w:r>
    </w:p>
    <w:p w14:paraId="6B131C73" w14:textId="46E8518C" w:rsidR="00DB7375" w:rsidRPr="00B22EFF" w:rsidRDefault="00DB7375" w:rsidP="00DB7375">
      <w:r w:rsidRPr="00B22EFF">
        <w:t>Combined with the TS spreading system and new in-house ISOBUS software, the ZA-TS delivers exceptional accuracy, even in challenging conditions.</w:t>
      </w:r>
    </w:p>
    <w:p w14:paraId="573755D9" w14:textId="7EE87FFE" w:rsidR="00DB7375" w:rsidRDefault="00DD4CDC" w:rsidP="00DD4CDC">
      <w:pPr>
        <w:jc w:val="center"/>
        <w:rPr>
          <w:b/>
          <w:bCs/>
        </w:rPr>
      </w:pPr>
      <w:r>
        <w:rPr>
          <w:noProof/>
        </w:rPr>
        <w:drawing>
          <wp:inline distT="0" distB="0" distL="0" distR="0" wp14:anchorId="0FD88E49" wp14:editId="4F4841FB">
            <wp:extent cx="3750001" cy="2500923"/>
            <wp:effectExtent l="0" t="0" r="3175" b="0"/>
            <wp:docPr id="142121439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754708" cy="2504062"/>
                    </a:xfrm>
                    <a:prstGeom prst="rect">
                      <a:avLst/>
                    </a:prstGeom>
                    <a:noFill/>
                    <a:ln>
                      <a:noFill/>
                    </a:ln>
                  </pic:spPr>
                </pic:pic>
              </a:graphicData>
            </a:graphic>
          </wp:inline>
        </w:drawing>
      </w:r>
    </w:p>
    <w:p w14:paraId="4B50B057" w14:textId="77777777" w:rsidR="00DB7375" w:rsidRPr="00FC716D" w:rsidRDefault="00DB7375" w:rsidP="00DB7375">
      <w:pPr>
        <w:rPr>
          <w:b/>
          <w:bCs/>
        </w:rPr>
      </w:pPr>
      <w:proofErr w:type="spellStart"/>
      <w:r w:rsidRPr="00FC716D">
        <w:rPr>
          <w:b/>
          <w:bCs/>
        </w:rPr>
        <w:lastRenderedPageBreak/>
        <w:t>TopCut</w:t>
      </w:r>
      <w:proofErr w:type="spellEnd"/>
      <w:r w:rsidRPr="00FC716D">
        <w:rPr>
          <w:b/>
          <w:bCs/>
        </w:rPr>
        <w:t xml:space="preserve"> 6 m – mounted knife roller cultivator</w:t>
      </w:r>
    </w:p>
    <w:p w14:paraId="7189DA56" w14:textId="77777777" w:rsidR="00DB7375" w:rsidRPr="00E44EFF" w:rsidRDefault="00DB7375" w:rsidP="00DB7375">
      <w:r w:rsidRPr="00E44EFF">
        <w:t xml:space="preserve">Completing the line-up is the 6 m mounted </w:t>
      </w:r>
      <w:proofErr w:type="spellStart"/>
      <w:r w:rsidRPr="00E44EFF">
        <w:t>TopCut</w:t>
      </w:r>
      <w:proofErr w:type="spellEnd"/>
      <w:r w:rsidRPr="00E44EFF">
        <w:t xml:space="preserve"> knife roller, offering a versatile solution for ultra-shallow cultivation and cover crop management.</w:t>
      </w:r>
    </w:p>
    <w:p w14:paraId="508A0230" w14:textId="77777777" w:rsidR="00DB7375" w:rsidRPr="00E44EFF" w:rsidRDefault="00DB7375" w:rsidP="00DB7375">
      <w:r w:rsidRPr="00E44EFF">
        <w:t xml:space="preserve">Operating at speeds of up to 20 km/h, the </w:t>
      </w:r>
      <w:proofErr w:type="spellStart"/>
      <w:r w:rsidRPr="00E44EFF">
        <w:t>TopCut</w:t>
      </w:r>
      <w:proofErr w:type="spellEnd"/>
      <w:r w:rsidRPr="00E44EFF">
        <w:t xml:space="preserve"> achieves high work rates with low fuel consumption. The combination of knife rollers and optional following elements ensures effective residue processing, encouraging rapid breakdown and creating ideal conditions for subsequent crop establishment.</w:t>
      </w:r>
    </w:p>
    <w:p w14:paraId="0977FF3A" w14:textId="78434C7D" w:rsidR="00DB7375" w:rsidRPr="00FC716D" w:rsidRDefault="00DB7375" w:rsidP="00DD4CDC">
      <w:pPr>
        <w:jc w:val="center"/>
      </w:pPr>
      <w:r>
        <w:rPr>
          <w:noProof/>
        </w:rPr>
        <w:drawing>
          <wp:inline distT="0" distB="0" distL="0" distR="0" wp14:anchorId="36F5D309" wp14:editId="0FADDB76">
            <wp:extent cx="3501363" cy="1969541"/>
            <wp:effectExtent l="0" t="0" r="4445" b="0"/>
            <wp:docPr id="75327757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508017" cy="1973284"/>
                    </a:xfrm>
                    <a:prstGeom prst="rect">
                      <a:avLst/>
                    </a:prstGeom>
                    <a:noFill/>
                    <a:ln>
                      <a:noFill/>
                    </a:ln>
                  </pic:spPr>
                </pic:pic>
              </a:graphicData>
            </a:graphic>
          </wp:inline>
        </w:drawing>
      </w:r>
    </w:p>
    <w:p w14:paraId="5B87067F" w14:textId="77777777" w:rsidR="00DB7375" w:rsidRPr="00FC716D" w:rsidRDefault="00DB7375" w:rsidP="00DB7375">
      <w:pPr>
        <w:rPr>
          <w:b/>
          <w:bCs/>
        </w:rPr>
      </w:pPr>
      <w:r w:rsidRPr="00FC716D">
        <w:rPr>
          <w:b/>
          <w:bCs/>
        </w:rPr>
        <w:t xml:space="preserve">UX trailed sprayer – live </w:t>
      </w:r>
      <w:r>
        <w:rPr>
          <w:b/>
          <w:bCs/>
        </w:rPr>
        <w:t xml:space="preserve">on-stand </w:t>
      </w:r>
      <w:proofErr w:type="spellStart"/>
      <w:r w:rsidRPr="00FC716D">
        <w:rPr>
          <w:b/>
          <w:bCs/>
        </w:rPr>
        <w:t>AmaSelect</w:t>
      </w:r>
      <w:proofErr w:type="spellEnd"/>
      <w:r w:rsidRPr="00FC716D">
        <w:rPr>
          <w:b/>
          <w:bCs/>
        </w:rPr>
        <w:t xml:space="preserve"> demonstrations</w:t>
      </w:r>
    </w:p>
    <w:p w14:paraId="66111957" w14:textId="77777777" w:rsidR="00DB7375" w:rsidRPr="00E44EFF" w:rsidRDefault="00DB7375" w:rsidP="00DB7375">
      <w:r w:rsidRPr="00E44EFF">
        <w:t xml:space="preserve">A key attraction on the stand will be the UX trailed sprayer, with live </w:t>
      </w:r>
      <w:proofErr w:type="spellStart"/>
      <w:r w:rsidRPr="00E44EFF">
        <w:t>AmaSelect</w:t>
      </w:r>
      <w:proofErr w:type="spellEnd"/>
      <w:r w:rsidRPr="00E44EFF">
        <w:t xml:space="preserve"> demonstrations throughout the event.</w:t>
      </w:r>
    </w:p>
    <w:p w14:paraId="39060B54" w14:textId="77777777" w:rsidR="00DB7375" w:rsidRPr="00E44EFF" w:rsidRDefault="00DB7375" w:rsidP="00DB7375">
      <w:proofErr w:type="spellStart"/>
      <w:r w:rsidRPr="00E44EFF">
        <w:t>AmaSelect</w:t>
      </w:r>
      <w:proofErr w:type="spellEnd"/>
      <w:r w:rsidRPr="00E44EFF">
        <w:t xml:space="preserve"> enables individual nozzle control, automatically adjusting application rate, droplet size and forward speed. This ensures optimal coverage, effective drift control and reduced input costs, while also enabling </w:t>
      </w:r>
      <w:proofErr w:type="spellStart"/>
      <w:r w:rsidRPr="00E44EFF">
        <w:t>CurveControl</w:t>
      </w:r>
      <w:proofErr w:type="spellEnd"/>
      <w:r w:rsidRPr="00E44EFF">
        <w:t>.</w:t>
      </w:r>
    </w:p>
    <w:p w14:paraId="37ED5E7F" w14:textId="77777777" w:rsidR="00DB7375" w:rsidRDefault="00DB7375" w:rsidP="00DB7375">
      <w:r w:rsidRPr="00E44EFF">
        <w:t>Demonstrations will highlight row-specific application, spot spraying and automatic nozzle switching, showcasing the benefits of precision application in real field scenarios.</w:t>
      </w:r>
    </w:p>
    <w:p w14:paraId="7A7918EC" w14:textId="5F6FCEF5" w:rsidR="00DB7375" w:rsidRPr="00FC716D" w:rsidRDefault="00DB7375" w:rsidP="00DD4CDC">
      <w:pPr>
        <w:jc w:val="center"/>
      </w:pPr>
      <w:r w:rsidRPr="00E44EFF">
        <w:rPr>
          <w:noProof/>
        </w:rPr>
        <w:drawing>
          <wp:inline distT="0" distB="0" distL="0" distR="0" wp14:anchorId="1BC90A85" wp14:editId="0AA56331">
            <wp:extent cx="3021496" cy="2262606"/>
            <wp:effectExtent l="0" t="0" r="7620" b="4445"/>
            <wp:docPr id="74396910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028693" cy="2267996"/>
                    </a:xfrm>
                    <a:prstGeom prst="rect">
                      <a:avLst/>
                    </a:prstGeom>
                    <a:noFill/>
                    <a:ln>
                      <a:noFill/>
                    </a:ln>
                  </pic:spPr>
                </pic:pic>
              </a:graphicData>
            </a:graphic>
          </wp:inline>
        </w:drawing>
      </w:r>
    </w:p>
    <w:p w14:paraId="12BE02C2" w14:textId="77777777" w:rsidR="00DB7375" w:rsidRPr="00FC716D" w:rsidRDefault="00DB7375" w:rsidP="00DB7375">
      <w:pPr>
        <w:rPr>
          <w:b/>
          <w:bCs/>
        </w:rPr>
      </w:pPr>
      <w:r w:rsidRPr="00FC716D">
        <w:rPr>
          <w:b/>
          <w:bCs/>
        </w:rPr>
        <w:lastRenderedPageBreak/>
        <w:t xml:space="preserve">UF mounted sprayer with </w:t>
      </w:r>
      <w:proofErr w:type="spellStart"/>
      <w:r w:rsidRPr="00FC716D">
        <w:rPr>
          <w:b/>
          <w:bCs/>
        </w:rPr>
        <w:t>ContourControl</w:t>
      </w:r>
      <w:proofErr w:type="spellEnd"/>
    </w:p>
    <w:p w14:paraId="1E7C8B0B" w14:textId="77777777" w:rsidR="00DB7375" w:rsidRPr="00E44EFF" w:rsidRDefault="00DB7375" w:rsidP="00DB7375">
      <w:r w:rsidRPr="00E44EFF">
        <w:t xml:space="preserve">The UF mounted sprayer will be displayed with the proven </w:t>
      </w:r>
      <w:proofErr w:type="spellStart"/>
      <w:r w:rsidRPr="00E44EFF">
        <w:t>ContourControl</w:t>
      </w:r>
      <w:proofErr w:type="spellEnd"/>
      <w:r w:rsidRPr="00E44EFF">
        <w:t xml:space="preserve"> boom guidance system.</w:t>
      </w:r>
    </w:p>
    <w:p w14:paraId="2AEEF22D" w14:textId="77777777" w:rsidR="00DB7375" w:rsidRPr="00E44EFF" w:rsidRDefault="00DB7375" w:rsidP="00DB7375">
      <w:proofErr w:type="spellStart"/>
      <w:r w:rsidRPr="00E44EFF">
        <w:t>ContourControl</w:t>
      </w:r>
      <w:proofErr w:type="spellEnd"/>
      <w:r w:rsidRPr="00E44EFF">
        <w:t xml:space="preserve"> provides fully automatic, side-independent boom guidance, maintaining the optimum distance to the crop across the full width, even on uneven terrain.</w:t>
      </w:r>
    </w:p>
    <w:p w14:paraId="2BCD5F46" w14:textId="77777777" w:rsidR="00DB7375" w:rsidRPr="00E44EFF" w:rsidRDefault="00DB7375" w:rsidP="00DB7375">
      <w:r w:rsidRPr="00E44EFF">
        <w:t>This results in improved application accuracy, reduced drift and more consistent spray performance, particularly in challenging conditions.</w:t>
      </w:r>
    </w:p>
    <w:p w14:paraId="00CCB961" w14:textId="77777777" w:rsidR="00DB7375" w:rsidRPr="00FC716D" w:rsidRDefault="00DB7375" w:rsidP="00DB7375">
      <w:pPr>
        <w:jc w:val="center"/>
      </w:pPr>
      <w:r>
        <w:rPr>
          <w:noProof/>
        </w:rPr>
        <w:drawing>
          <wp:inline distT="0" distB="0" distL="0" distR="0" wp14:anchorId="05DAFE3C" wp14:editId="3D57F673">
            <wp:extent cx="3835280" cy="2556145"/>
            <wp:effectExtent l="0" t="0" r="0" b="0"/>
            <wp:docPr id="187050596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838815" cy="2558501"/>
                    </a:xfrm>
                    <a:prstGeom prst="rect">
                      <a:avLst/>
                    </a:prstGeom>
                    <a:noFill/>
                    <a:ln>
                      <a:noFill/>
                    </a:ln>
                  </pic:spPr>
                </pic:pic>
              </a:graphicData>
            </a:graphic>
          </wp:inline>
        </w:drawing>
      </w:r>
    </w:p>
    <w:p w14:paraId="48F07383" w14:textId="77777777" w:rsidR="00DB7375" w:rsidRDefault="00DB7375" w:rsidP="00DB7375"/>
    <w:p w14:paraId="7B20B6A0" w14:textId="77777777" w:rsidR="00DD4CDC" w:rsidRPr="00FC716D" w:rsidRDefault="00DD4CDC" w:rsidP="00DB7375"/>
    <w:p w14:paraId="4B8C480D" w14:textId="77777777" w:rsidR="00DB7375" w:rsidRDefault="00DB7375" w:rsidP="00DB7375">
      <w:r w:rsidRPr="00FC716D">
        <w:t xml:space="preserve">Visitors to the AMAZONE stand </w:t>
      </w:r>
      <w:r>
        <w:t xml:space="preserve">(832) </w:t>
      </w:r>
      <w:r w:rsidRPr="00FC716D">
        <w:t>at Cereals 2026 will be able to see the full range of machines up close and speak with product specialists about how these technologies can improve efficiency, precision and profitability on farm.</w:t>
      </w:r>
    </w:p>
    <w:p w14:paraId="6730F33C" w14:textId="6CB9CA0A" w:rsidR="007407EF" w:rsidRPr="00DB7375" w:rsidRDefault="007407EF" w:rsidP="000D5A0A">
      <w:pPr>
        <w:spacing w:line="240" w:lineRule="auto"/>
        <w:rPr>
          <w:rFonts w:cs="Arial"/>
          <w:sz w:val="20"/>
          <w:szCs w:val="20"/>
        </w:rPr>
      </w:pPr>
    </w:p>
    <w:sectPr w:rsidR="007407EF" w:rsidRPr="00DB7375" w:rsidSect="004C7EF2">
      <w:headerReference w:type="default" r:id="rId14"/>
      <w:footerReference w:type="default" r:id="rId15"/>
      <w:pgSz w:w="11906" w:h="16838"/>
      <w:pgMar w:top="181" w:right="680" w:bottom="1134" w:left="680" w:header="567" w:footer="34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7004734" w14:textId="77777777" w:rsidR="00C54D77" w:rsidRDefault="00C54D77" w:rsidP="007D165F">
      <w:r>
        <w:separator/>
      </w:r>
    </w:p>
  </w:endnote>
  <w:endnote w:type="continuationSeparator" w:id="0">
    <w:p w14:paraId="01D385E2" w14:textId="77777777" w:rsidR="00C54D77" w:rsidRDefault="00C54D77" w:rsidP="007D165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lenraster"/>
      <w:tblpPr w:leftFromText="142" w:rightFromText="142" w:vertAnchor="page" w:horzAnchor="page" w:tblpX="285" w:tblpY="15423"/>
      <w:tblOverlap w:val="never"/>
      <w:tblW w:w="113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5"/>
      <w:gridCol w:w="2835"/>
    </w:tblGrid>
    <w:tr w:rsidR="00E70773" w:rsidRPr="00091011" w14:paraId="5DE205EC" w14:textId="77777777" w:rsidTr="00E70773">
      <w:trPr>
        <w:trHeight w:hRule="exact" w:val="454"/>
      </w:trPr>
      <w:tc>
        <w:tcPr>
          <w:tcW w:w="8505" w:type="dxa"/>
          <w:vAlign w:val="center"/>
        </w:tcPr>
        <w:p w14:paraId="2BBA41BB" w14:textId="77777777" w:rsidR="00E70773" w:rsidRPr="001C0576" w:rsidRDefault="00E70773" w:rsidP="00195158">
          <w:pPr>
            <w:pStyle w:val="AmazoneFuzeile"/>
            <w:framePr w:hSpace="0" w:wrap="auto" w:vAnchor="margin" w:hAnchor="text" w:xAlign="left" w:yAlign="inline"/>
            <w:suppressOverlap w:val="0"/>
            <w:jc w:val="left"/>
          </w:pPr>
        </w:p>
      </w:tc>
      <w:tc>
        <w:tcPr>
          <w:tcW w:w="2835" w:type="dxa"/>
          <w:vAlign w:val="center"/>
        </w:tcPr>
        <w:p w14:paraId="23786C5E" w14:textId="77777777" w:rsidR="00E70773" w:rsidRPr="00FB245A" w:rsidRDefault="00E70773" w:rsidP="00195158">
          <w:pPr>
            <w:pStyle w:val="AmazoneFuzeile"/>
            <w:framePr w:hSpace="0" w:wrap="auto" w:vAnchor="margin" w:hAnchor="text" w:xAlign="left" w:yAlign="inline"/>
            <w:suppressOverlap w:val="0"/>
            <w:jc w:val="right"/>
          </w:pPr>
          <w:r>
            <w:t>Page</w:t>
          </w:r>
          <w:r w:rsidRPr="00FB245A">
            <w:rPr>
              <w:b/>
              <w:bCs/>
            </w:rPr>
            <w:t xml:space="preserve"> </w:t>
          </w:r>
          <w:r w:rsidRPr="00FB245A">
            <w:rPr>
              <w:rStyle w:val="Seitenzahl"/>
              <w:rFonts w:cs="Arial"/>
            </w:rPr>
            <w:fldChar w:fldCharType="begin"/>
          </w:r>
          <w:r w:rsidRPr="00FB245A">
            <w:rPr>
              <w:rStyle w:val="Seitenzahl"/>
              <w:rFonts w:cs="Arial"/>
            </w:rPr>
            <w:instrText xml:space="preserve"> PAGE </w:instrText>
          </w:r>
          <w:r w:rsidRPr="00FB245A">
            <w:rPr>
              <w:rStyle w:val="Seitenzahl"/>
              <w:rFonts w:cs="Arial"/>
            </w:rPr>
            <w:fldChar w:fldCharType="separate"/>
          </w:r>
          <w:r w:rsidR="00000275">
            <w:rPr>
              <w:rStyle w:val="Seitenzahl"/>
              <w:rFonts w:cs="Arial"/>
              <w:noProof/>
            </w:rPr>
            <w:t>1</w:t>
          </w:r>
          <w:r w:rsidRPr="00FB245A">
            <w:rPr>
              <w:rStyle w:val="Seitenzahl"/>
              <w:rFonts w:cs="Arial"/>
            </w:rPr>
            <w:fldChar w:fldCharType="end"/>
          </w:r>
          <w:r w:rsidRPr="00FB245A">
            <w:t xml:space="preserve"> </w:t>
          </w:r>
          <w:r>
            <w:t>of</w:t>
          </w:r>
          <w:r w:rsidRPr="00FB245A">
            <w:t xml:space="preserve"> </w:t>
          </w:r>
          <w:r w:rsidRPr="00FB245A">
            <w:rPr>
              <w:rStyle w:val="Seitenzahl"/>
              <w:rFonts w:cs="Arial"/>
            </w:rPr>
            <w:fldChar w:fldCharType="begin"/>
          </w:r>
          <w:r w:rsidRPr="00FB245A">
            <w:rPr>
              <w:rStyle w:val="Seitenzahl"/>
              <w:rFonts w:cs="Arial"/>
            </w:rPr>
            <w:instrText xml:space="preserve"> NUMPAGES </w:instrText>
          </w:r>
          <w:r w:rsidRPr="00FB245A">
            <w:rPr>
              <w:rStyle w:val="Seitenzahl"/>
              <w:rFonts w:cs="Arial"/>
            </w:rPr>
            <w:fldChar w:fldCharType="separate"/>
          </w:r>
          <w:r w:rsidR="00000275">
            <w:rPr>
              <w:rStyle w:val="Seitenzahl"/>
              <w:rFonts w:cs="Arial"/>
              <w:noProof/>
            </w:rPr>
            <w:t>1</w:t>
          </w:r>
          <w:r w:rsidRPr="00FB245A">
            <w:rPr>
              <w:rStyle w:val="Seitenzahl"/>
              <w:rFonts w:cs="Arial"/>
            </w:rPr>
            <w:fldChar w:fldCharType="end"/>
          </w:r>
        </w:p>
      </w:tc>
    </w:tr>
    <w:tr w:rsidR="00E70773" w:rsidRPr="00604AB8" w14:paraId="700D9889" w14:textId="77777777" w:rsidTr="00E70773">
      <w:trPr>
        <w:trHeight w:hRule="exact" w:val="510"/>
      </w:trPr>
      <w:tc>
        <w:tcPr>
          <w:tcW w:w="11340" w:type="dxa"/>
          <w:gridSpan w:val="2"/>
          <w:vAlign w:val="bottom"/>
        </w:tcPr>
        <w:p w14:paraId="430A1C48" w14:textId="77777777" w:rsidR="00E70773" w:rsidRPr="00253C92" w:rsidRDefault="00E70773" w:rsidP="00573320">
          <w:pPr>
            <w:pStyle w:val="AmazoneFuzeile"/>
            <w:framePr w:hSpace="0" w:wrap="auto" w:vAnchor="margin" w:hAnchor="text" w:xAlign="left" w:yAlign="inline"/>
            <w:suppressOverlap w:val="0"/>
            <w:rPr>
              <w:color w:val="939598"/>
            </w:rPr>
          </w:pPr>
          <w:r w:rsidRPr="00253C92">
            <w:rPr>
              <w:color w:val="939598"/>
            </w:rPr>
            <w:t>AMAZONE Ltd, Orchard Farm, Hurst Lane, Auckley, Doncaster, South Yorks, DN9 3NW</w:t>
          </w:r>
        </w:p>
        <w:p w14:paraId="75EBBF0F" w14:textId="77777777" w:rsidR="00E70773" w:rsidRPr="00573320" w:rsidRDefault="00E70773" w:rsidP="00573320">
          <w:pPr>
            <w:pStyle w:val="AmazoneFuzeile"/>
            <w:framePr w:hSpace="0" w:wrap="auto" w:vAnchor="margin" w:hAnchor="text" w:xAlign="left" w:yAlign="inline"/>
            <w:suppressOverlap w:val="0"/>
          </w:pPr>
          <w:r w:rsidRPr="00253C92">
            <w:rPr>
              <w:color w:val="939598"/>
            </w:rPr>
            <w:t>Telephone: 01302 751200 ∙ www.amazone.co.uk ∙ E-mail: info@amazone.co.uk</w:t>
          </w:r>
        </w:p>
      </w:tc>
    </w:tr>
  </w:tbl>
  <w:p w14:paraId="54A1A3CC" w14:textId="77777777" w:rsidR="00E70773" w:rsidRPr="00091011" w:rsidRDefault="00E70773" w:rsidP="00A841A7">
    <w:pPr>
      <w:spacing w:before="60"/>
      <w:ind w:left="39" w:right="58"/>
      <w:rPr>
        <w:color w:val="636466"/>
        <w:sz w:val="14"/>
        <w:szCs w:val="14"/>
      </w:rPr>
    </w:pPr>
    <w:r>
      <w:rPr>
        <w:noProof/>
        <w:color w:val="636466"/>
        <w:sz w:val="14"/>
        <w:szCs w:val="14"/>
        <w:lang w:eastAsia="en-GB"/>
      </w:rPr>
      <mc:AlternateContent>
        <mc:Choice Requires="wpg">
          <w:drawing>
            <wp:anchor distT="0" distB="0" distL="114300" distR="114300" simplePos="0" relativeHeight="251735040" behindDoc="0" locked="1" layoutInCell="1" allowOverlap="1" wp14:anchorId="4F0188E6" wp14:editId="08EDC0F7">
              <wp:simplePos x="0" y="0"/>
              <wp:positionH relativeFrom="page">
                <wp:posOffset>180975</wp:posOffset>
              </wp:positionH>
              <wp:positionV relativeFrom="page">
                <wp:posOffset>9792970</wp:posOffset>
              </wp:positionV>
              <wp:extent cx="7199630" cy="626110"/>
              <wp:effectExtent l="0" t="0" r="39370" b="21590"/>
              <wp:wrapNone/>
              <wp:docPr id="509" name="Tabelle Fußzeile"/>
              <wp:cNvGraphicFramePr/>
              <a:graphic xmlns:a="http://schemas.openxmlformats.org/drawingml/2006/main">
                <a:graphicData uri="http://schemas.microsoft.com/office/word/2010/wordprocessingGroup">
                  <wpg:wgp>
                    <wpg:cNvGrpSpPr/>
                    <wpg:grpSpPr>
                      <a:xfrm>
                        <a:off x="0" y="0"/>
                        <a:ext cx="7199630" cy="626110"/>
                        <a:chOff x="0" y="-2305"/>
                        <a:chExt cx="7201040" cy="627322"/>
                      </a:xfrm>
                    </wpg:grpSpPr>
                    <wps:wsp>
                      <wps:cNvPr id="510" name="Gerader Verbinder 510"/>
                      <wps:cNvCnPr/>
                      <wps:spPr>
                        <a:xfrm flipV="1">
                          <a:off x="0" y="2381"/>
                          <a:ext cx="7200000" cy="0"/>
                        </a:xfrm>
                        <a:prstGeom prst="line">
                          <a:avLst/>
                        </a:prstGeom>
                        <a:ln>
                          <a:solidFill>
                            <a:srgbClr val="DCDEDD"/>
                          </a:solidFill>
                        </a:ln>
                      </wps:spPr>
                      <wps:style>
                        <a:lnRef idx="1">
                          <a:schemeClr val="accent1"/>
                        </a:lnRef>
                        <a:fillRef idx="0">
                          <a:schemeClr val="accent1"/>
                        </a:fillRef>
                        <a:effectRef idx="0">
                          <a:schemeClr val="accent1"/>
                        </a:effectRef>
                        <a:fontRef idx="minor">
                          <a:schemeClr val="tx1"/>
                        </a:fontRef>
                      </wps:style>
                      <wps:bodyPr/>
                    </wps:wsp>
                    <wps:wsp>
                      <wps:cNvPr id="511" name="Gerader Verbinder 511"/>
                      <wps:cNvCnPr/>
                      <wps:spPr>
                        <a:xfrm>
                          <a:off x="0" y="2381"/>
                          <a:ext cx="0" cy="622636"/>
                        </a:xfrm>
                        <a:prstGeom prst="line">
                          <a:avLst/>
                        </a:prstGeom>
                        <a:ln>
                          <a:solidFill>
                            <a:srgbClr val="DCDEDD"/>
                          </a:solidFill>
                        </a:ln>
                      </wps:spPr>
                      <wps:style>
                        <a:lnRef idx="1">
                          <a:schemeClr val="accent1"/>
                        </a:lnRef>
                        <a:fillRef idx="0">
                          <a:schemeClr val="accent1"/>
                        </a:fillRef>
                        <a:effectRef idx="0">
                          <a:schemeClr val="accent1"/>
                        </a:effectRef>
                        <a:fontRef idx="minor">
                          <a:schemeClr val="tx1"/>
                        </a:fontRef>
                      </wps:style>
                      <wps:bodyPr/>
                    </wps:wsp>
                    <wps:wsp>
                      <wps:cNvPr id="525" name="Gerader Verbinder 525"/>
                      <wps:cNvCnPr/>
                      <wps:spPr>
                        <a:xfrm flipH="1">
                          <a:off x="7200828" y="-2305"/>
                          <a:ext cx="212" cy="622636"/>
                        </a:xfrm>
                        <a:prstGeom prst="line">
                          <a:avLst/>
                        </a:prstGeom>
                        <a:ln>
                          <a:solidFill>
                            <a:srgbClr val="DCDEDD"/>
                          </a:solidFill>
                        </a:ln>
                      </wps:spPr>
                      <wps:style>
                        <a:lnRef idx="1">
                          <a:schemeClr val="accent1"/>
                        </a:lnRef>
                        <a:fillRef idx="0">
                          <a:schemeClr val="accent1"/>
                        </a:fillRef>
                        <a:effectRef idx="0">
                          <a:schemeClr val="accent1"/>
                        </a:effectRef>
                        <a:fontRef idx="minor">
                          <a:schemeClr val="tx1"/>
                        </a:fontRef>
                      </wps:style>
                      <wps:bodyPr/>
                    </wps:wsp>
                    <wps:wsp>
                      <wps:cNvPr id="526" name="Gerader Verbinder 526"/>
                      <wps:cNvCnPr/>
                      <wps:spPr>
                        <a:xfrm>
                          <a:off x="71438" y="291958"/>
                          <a:ext cx="7055485" cy="0"/>
                        </a:xfrm>
                        <a:prstGeom prst="line">
                          <a:avLst/>
                        </a:prstGeom>
                        <a:ln>
                          <a:solidFill>
                            <a:srgbClr val="DCDEDD"/>
                          </a:solidFill>
                        </a:ln>
                      </wps:spPr>
                      <wps:style>
                        <a:lnRef idx="1">
                          <a:schemeClr val="accent1"/>
                        </a:lnRef>
                        <a:fillRef idx="0">
                          <a:schemeClr val="accent1"/>
                        </a:fillRef>
                        <a:effectRef idx="0">
                          <a:schemeClr val="accent1"/>
                        </a:effectRef>
                        <a:fontRef idx="minor">
                          <a:schemeClr val="tx1"/>
                        </a:fontRef>
                      </wps:style>
                      <wps:bodyPr/>
                    </wps:wsp>
                    <wps:wsp>
                      <wps:cNvPr id="529" name="Gerader Verbinder 529"/>
                      <wps:cNvCnPr/>
                      <wps:spPr>
                        <a:xfrm>
                          <a:off x="5400998" y="76300"/>
                          <a:ext cx="0" cy="215626"/>
                        </a:xfrm>
                        <a:prstGeom prst="line">
                          <a:avLst/>
                        </a:prstGeom>
                        <a:ln>
                          <a:solidFill>
                            <a:srgbClr val="DCDEDD"/>
                          </a:soli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5AB4AD60" id="Tabelle Fußzeile" o:spid="_x0000_s1026" style="position:absolute;margin-left:14.25pt;margin-top:771.1pt;width:566.9pt;height:49.3pt;z-index:251735040;mso-position-horizontal-relative:page;mso-position-vertical-relative:page;mso-width-relative:margin;mso-height-relative:margin" coordorigin=",-23" coordsize="72010,62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">
              <v:line id="Gerader Verbinder 510" o:spid="_x0000_s1027" style="position:absolute;flip:y;visibility:visible;mso-wrap-style:square" from="0,23" to="72000,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" strokecolor="#dcdedd" strokeweight=".5pt">
                <v:stroke joinstyle="miter"/>
              </v:line>
              <v:line id="Gerader Verbinder 511" o:spid="_x0000_s1028" style="position:absolute;visibility:visible;mso-wrap-style:square" from="0,23" to="0,62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" strokecolor="#dcdedd" strokeweight=".5pt">
                <v:stroke joinstyle="miter"/>
              </v:line>
              <v:line id="Gerader Verbinder 525" o:spid="_x0000_s1029" style="position:absolute;flip:x;visibility:visible;mso-wrap-style:square" from="72008,-23" to="72010,62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" strokecolor="#dcdedd" strokeweight=".5pt">
                <v:stroke joinstyle="miter"/>
              </v:line>
              <v:line id="Gerader Verbinder 526" o:spid="_x0000_s1030" style="position:absolute;visibility:visible;mso-wrap-style:square" from="714,2919" to="71269,2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" strokecolor="#dcdedd" strokeweight=".5pt">
                <v:stroke joinstyle="miter"/>
              </v:line>
              <v:line id="Gerader Verbinder 529" o:spid="_x0000_s1031" style="position:absolute;visibility:visible;mso-wrap-style:square" from="54009,763" to="54009,29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" strokecolor="#dcdedd" strokeweight=".5pt">
                <v:stroke joinstyle="miter"/>
              </v:line>
              <w10:wrap anchorx="page" anchory="page"/>
              <w10:anchorlock/>
            </v:group>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27BEB91" w14:textId="77777777" w:rsidR="00C54D77" w:rsidRDefault="00C54D77" w:rsidP="007D165F">
      <w:r>
        <w:separator/>
      </w:r>
    </w:p>
  </w:footnote>
  <w:footnote w:type="continuationSeparator" w:id="0">
    <w:p w14:paraId="68B01775" w14:textId="77777777" w:rsidR="00C54D77" w:rsidRDefault="00C54D77" w:rsidP="007D165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A701F3" w14:textId="77777777" w:rsidR="00E70773" w:rsidRPr="00B65B4E" w:rsidRDefault="00E70773" w:rsidP="00861167">
    <w:pPr>
      <w:pStyle w:val="Kopfzeile"/>
      <w:tabs>
        <w:tab w:val="clear" w:pos="4536"/>
        <w:tab w:val="clear" w:pos="9072"/>
        <w:tab w:val="left" w:pos="880"/>
      </w:tabs>
      <w:rPr>
        <w:sz w:val="10"/>
        <w:szCs w:val="18"/>
      </w:rPr>
    </w:pPr>
    <w:r w:rsidRPr="00B65B4E">
      <w:rPr>
        <w:noProof/>
        <w:sz w:val="10"/>
        <w:szCs w:val="18"/>
        <w:lang w:eastAsia="en-GB"/>
      </w:rPr>
      <mc:AlternateContent>
        <mc:Choice Requires="wpg">
          <w:drawing>
            <wp:anchor distT="0" distB="0" distL="114300" distR="114300" simplePos="0" relativeHeight="251729920" behindDoc="0" locked="1" layoutInCell="1" allowOverlap="1" wp14:anchorId="57BC211D" wp14:editId="674F3571">
              <wp:simplePos x="0" y="0"/>
              <wp:positionH relativeFrom="page">
                <wp:posOffset>171450</wp:posOffset>
              </wp:positionH>
              <wp:positionV relativeFrom="page">
                <wp:posOffset>179070</wp:posOffset>
              </wp:positionV>
              <wp:extent cx="7203440" cy="1087120"/>
              <wp:effectExtent l="0" t="0" r="16510" b="17780"/>
              <wp:wrapSquare wrapText="bothSides"/>
              <wp:docPr id="463" name="Kopfzeile inkl. Logo"/>
              <wp:cNvGraphicFramePr/>
              <a:graphic xmlns:a="http://schemas.openxmlformats.org/drawingml/2006/main">
                <a:graphicData uri="http://schemas.microsoft.com/office/word/2010/wordprocessingGroup">
                  <wpg:wgp>
                    <wpg:cNvGrpSpPr/>
                    <wpg:grpSpPr>
                      <a:xfrm>
                        <a:off x="0" y="0"/>
                        <a:ext cx="7203440" cy="1087120"/>
                        <a:chOff x="4572" y="2491"/>
                        <a:chExt cx="7207321" cy="1086865"/>
                      </a:xfrm>
                    </wpg:grpSpPr>
                    <wps:wsp>
                      <wps:cNvPr id="464" name="Shape 412"/>
                      <wps:cNvSpPr/>
                      <wps:spPr>
                        <a:xfrm>
                          <a:off x="8021" y="4011"/>
                          <a:ext cx="7203872" cy="360262"/>
                        </a:xfrm>
                        <a:custGeom>
                          <a:avLst/>
                          <a:gdLst/>
                          <a:ahLst/>
                          <a:cxnLst/>
                          <a:rect l="0" t="0" r="0" b="0"/>
                          <a:pathLst>
                            <a:path w="7196912" h="359842">
                              <a:moveTo>
                                <a:pt x="0" y="0"/>
                              </a:moveTo>
                              <a:lnTo>
                                <a:pt x="7196912" y="0"/>
                              </a:lnTo>
                              <a:lnTo>
                                <a:pt x="7196912" y="359842"/>
                              </a:lnTo>
                              <a:lnTo>
                                <a:pt x="0" y="359842"/>
                              </a:lnTo>
                              <a:lnTo>
                                <a:pt x="0" y="0"/>
                              </a:lnTo>
                            </a:path>
                          </a:pathLst>
                        </a:custGeom>
                        <a:ln w="0" cap="flat">
                          <a:miter lim="127000"/>
                        </a:ln>
                      </wps:spPr>
                      <wps:style>
                        <a:lnRef idx="0">
                          <a:srgbClr val="000000">
                            <a:alpha val="0"/>
                          </a:srgbClr>
                        </a:lnRef>
                        <a:fillRef idx="1">
                          <a:srgbClr val="DCDEDD"/>
                        </a:fillRef>
                        <a:effectRef idx="0">
                          <a:scrgbClr r="0" g="0" b="0"/>
                        </a:effectRef>
                        <a:fontRef idx="none"/>
                      </wps:style>
                      <wps:bodyPr/>
                    </wps:wsp>
                    <wps:wsp>
                      <wps:cNvPr id="465" name="Shape 7"/>
                      <wps:cNvSpPr/>
                      <wps:spPr>
                        <a:xfrm>
                          <a:off x="4572" y="4009"/>
                          <a:ext cx="2736103" cy="504367"/>
                        </a:xfrm>
                        <a:custGeom>
                          <a:avLst/>
                          <a:gdLst/>
                          <a:ahLst/>
                          <a:cxnLst/>
                          <a:rect l="0" t="0" r="0" b="0"/>
                          <a:pathLst>
                            <a:path w="2736914" h="503783">
                              <a:moveTo>
                                <a:pt x="0" y="0"/>
                              </a:moveTo>
                              <a:lnTo>
                                <a:pt x="2736914" y="0"/>
                              </a:lnTo>
                              <a:lnTo>
                                <a:pt x="2448789" y="503783"/>
                              </a:lnTo>
                              <a:lnTo>
                                <a:pt x="0" y="503783"/>
                              </a:lnTo>
                              <a:lnTo>
                                <a:pt x="0" y="0"/>
                              </a:lnTo>
                              <a:close/>
                            </a:path>
                          </a:pathLst>
                        </a:custGeom>
                        <a:ln w="0" cap="flat">
                          <a:miter lim="127000"/>
                        </a:ln>
                      </wps:spPr>
                      <wps:style>
                        <a:lnRef idx="0">
                          <a:srgbClr val="000000">
                            <a:alpha val="0"/>
                          </a:srgbClr>
                        </a:lnRef>
                        <a:fillRef idx="1">
                          <a:srgbClr val="F3791F"/>
                        </a:fillRef>
                        <a:effectRef idx="0">
                          <a:scrgbClr r="0" g="0" b="0"/>
                        </a:effectRef>
                        <a:fontRef idx="none"/>
                      </wps:style>
                      <wps:bodyPr/>
                    </wps:wsp>
                    <wps:wsp>
                      <wps:cNvPr id="466" name="Shape 8"/>
                      <wps:cNvSpPr/>
                      <wps:spPr>
                        <a:xfrm>
                          <a:off x="599262" y="196516"/>
                          <a:ext cx="81409" cy="113891"/>
                        </a:xfrm>
                        <a:custGeom>
                          <a:avLst/>
                          <a:gdLst/>
                          <a:ahLst/>
                          <a:cxnLst/>
                          <a:rect l="0" t="0" r="0" b="0"/>
                          <a:pathLst>
                            <a:path w="81375" h="113678">
                              <a:moveTo>
                                <a:pt x="66853" y="0"/>
                              </a:moveTo>
                              <a:lnTo>
                                <a:pt x="81375" y="0"/>
                              </a:lnTo>
                              <a:lnTo>
                                <a:pt x="81375" y="32125"/>
                              </a:lnTo>
                              <a:lnTo>
                                <a:pt x="57226" y="73672"/>
                              </a:lnTo>
                              <a:lnTo>
                                <a:pt x="81375" y="73672"/>
                              </a:lnTo>
                              <a:lnTo>
                                <a:pt x="81375" y="99581"/>
                              </a:lnTo>
                              <a:lnTo>
                                <a:pt x="42355" y="99581"/>
                              </a:lnTo>
                              <a:lnTo>
                                <a:pt x="34125" y="113678"/>
                              </a:lnTo>
                              <a:lnTo>
                                <a:pt x="0" y="113678"/>
                              </a:lnTo>
                              <a:lnTo>
                                <a:pt x="66853"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467" name="Shape 9"/>
                      <wps:cNvSpPr/>
                      <wps:spPr>
                        <a:xfrm>
                          <a:off x="1086852" y="196516"/>
                          <a:ext cx="81409" cy="113891"/>
                        </a:xfrm>
                        <a:custGeom>
                          <a:avLst/>
                          <a:gdLst/>
                          <a:ahLst/>
                          <a:cxnLst/>
                          <a:rect l="0" t="0" r="0" b="0"/>
                          <a:pathLst>
                            <a:path w="81375" h="113678">
                              <a:moveTo>
                                <a:pt x="66853" y="0"/>
                              </a:moveTo>
                              <a:lnTo>
                                <a:pt x="81375" y="0"/>
                              </a:lnTo>
                              <a:lnTo>
                                <a:pt x="81375" y="32125"/>
                              </a:lnTo>
                              <a:lnTo>
                                <a:pt x="57226" y="73672"/>
                              </a:lnTo>
                              <a:lnTo>
                                <a:pt x="81375" y="73672"/>
                              </a:lnTo>
                              <a:lnTo>
                                <a:pt x="81375" y="99581"/>
                              </a:lnTo>
                              <a:lnTo>
                                <a:pt x="42342" y="99581"/>
                              </a:lnTo>
                              <a:lnTo>
                                <a:pt x="34125" y="113678"/>
                              </a:lnTo>
                              <a:lnTo>
                                <a:pt x="0" y="113678"/>
                              </a:lnTo>
                              <a:lnTo>
                                <a:pt x="66853"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468" name="Shape 10"/>
                      <wps:cNvSpPr/>
                      <wps:spPr>
                        <a:xfrm>
                          <a:off x="826168" y="196516"/>
                          <a:ext cx="236890" cy="113891"/>
                        </a:xfrm>
                        <a:custGeom>
                          <a:avLst/>
                          <a:gdLst/>
                          <a:ahLst/>
                          <a:cxnLst/>
                          <a:rect l="0" t="0" r="0" b="0"/>
                          <a:pathLst>
                            <a:path w="236792" h="113678">
                              <a:moveTo>
                                <a:pt x="0" y="0"/>
                              </a:moveTo>
                              <a:lnTo>
                                <a:pt x="82271" y="0"/>
                              </a:lnTo>
                              <a:lnTo>
                                <a:pt x="123558" y="63157"/>
                              </a:lnTo>
                              <a:lnTo>
                                <a:pt x="163297" y="0"/>
                              </a:lnTo>
                              <a:lnTo>
                                <a:pt x="236792" y="0"/>
                              </a:lnTo>
                              <a:lnTo>
                                <a:pt x="236792" y="113678"/>
                              </a:lnTo>
                              <a:lnTo>
                                <a:pt x="167145" y="113678"/>
                              </a:lnTo>
                              <a:lnTo>
                                <a:pt x="167145" y="48895"/>
                              </a:lnTo>
                              <a:lnTo>
                                <a:pt x="126886" y="113678"/>
                              </a:lnTo>
                              <a:lnTo>
                                <a:pt x="74917" y="113678"/>
                              </a:lnTo>
                              <a:lnTo>
                                <a:pt x="32906" y="50355"/>
                              </a:lnTo>
                              <a:lnTo>
                                <a:pt x="32906" y="113678"/>
                              </a:lnTo>
                              <a:lnTo>
                                <a:pt x="0" y="113678"/>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469" name="Shape 11"/>
                      <wps:cNvSpPr/>
                      <wps:spPr>
                        <a:xfrm>
                          <a:off x="680095" y="196516"/>
                          <a:ext cx="124315" cy="113891"/>
                        </a:xfrm>
                        <a:custGeom>
                          <a:avLst/>
                          <a:gdLst/>
                          <a:ahLst/>
                          <a:cxnLst/>
                          <a:rect l="0" t="0" r="0" b="0"/>
                          <a:pathLst>
                            <a:path w="124263" h="113678">
                              <a:moveTo>
                                <a:pt x="0" y="0"/>
                              </a:moveTo>
                              <a:lnTo>
                                <a:pt x="62478" y="0"/>
                              </a:lnTo>
                              <a:lnTo>
                                <a:pt x="124263" y="113678"/>
                              </a:lnTo>
                              <a:lnTo>
                                <a:pt x="45510" y="113678"/>
                              </a:lnTo>
                              <a:lnTo>
                                <a:pt x="37814" y="99581"/>
                              </a:lnTo>
                              <a:lnTo>
                                <a:pt x="0" y="99581"/>
                              </a:lnTo>
                              <a:lnTo>
                                <a:pt x="0" y="73672"/>
                              </a:lnTo>
                              <a:lnTo>
                                <a:pt x="24149" y="73672"/>
                              </a:lnTo>
                              <a:lnTo>
                                <a:pt x="883" y="30607"/>
                              </a:lnTo>
                              <a:lnTo>
                                <a:pt x="0" y="32125"/>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495" name="Shape 12"/>
                      <wps:cNvSpPr/>
                      <wps:spPr>
                        <a:xfrm>
                          <a:off x="1521683" y="196516"/>
                          <a:ext cx="90347" cy="113891"/>
                        </a:xfrm>
                        <a:custGeom>
                          <a:avLst/>
                          <a:gdLst/>
                          <a:ahLst/>
                          <a:cxnLst/>
                          <a:rect l="0" t="0" r="0" b="0"/>
                          <a:pathLst>
                            <a:path w="90310" h="113678">
                              <a:moveTo>
                                <a:pt x="24155" y="0"/>
                              </a:moveTo>
                              <a:lnTo>
                                <a:pt x="90310" y="0"/>
                              </a:lnTo>
                              <a:lnTo>
                                <a:pt x="90310" y="26226"/>
                              </a:lnTo>
                              <a:lnTo>
                                <a:pt x="80683" y="26226"/>
                              </a:lnTo>
                              <a:cubicBezTo>
                                <a:pt x="77660" y="26226"/>
                                <a:pt x="75057" y="27229"/>
                                <a:pt x="72898" y="29222"/>
                              </a:cubicBezTo>
                              <a:cubicBezTo>
                                <a:pt x="70739" y="31229"/>
                                <a:pt x="69660" y="33630"/>
                                <a:pt x="69660" y="36437"/>
                              </a:cubicBezTo>
                              <a:lnTo>
                                <a:pt x="69660" y="76594"/>
                              </a:lnTo>
                              <a:cubicBezTo>
                                <a:pt x="69660" y="79401"/>
                                <a:pt x="70739" y="81800"/>
                                <a:pt x="72898" y="83794"/>
                              </a:cubicBezTo>
                              <a:cubicBezTo>
                                <a:pt x="75057" y="85801"/>
                                <a:pt x="77660" y="86792"/>
                                <a:pt x="80683" y="86792"/>
                              </a:cubicBezTo>
                              <a:lnTo>
                                <a:pt x="90310" y="86792"/>
                              </a:lnTo>
                              <a:lnTo>
                                <a:pt x="90310" y="113678"/>
                              </a:lnTo>
                              <a:lnTo>
                                <a:pt x="24155" y="113678"/>
                              </a:lnTo>
                              <a:cubicBezTo>
                                <a:pt x="20764" y="113678"/>
                                <a:pt x="17628" y="113081"/>
                                <a:pt x="14706" y="111899"/>
                              </a:cubicBezTo>
                              <a:cubicBezTo>
                                <a:pt x="11786" y="110706"/>
                                <a:pt x="9258" y="109118"/>
                                <a:pt x="7099" y="107111"/>
                              </a:cubicBezTo>
                              <a:cubicBezTo>
                                <a:pt x="4928" y="105118"/>
                                <a:pt x="3213" y="102768"/>
                                <a:pt x="1930" y="100063"/>
                              </a:cubicBezTo>
                              <a:cubicBezTo>
                                <a:pt x="648" y="97371"/>
                                <a:pt x="0" y="94462"/>
                                <a:pt x="0" y="91339"/>
                              </a:cubicBezTo>
                              <a:lnTo>
                                <a:pt x="0" y="22339"/>
                              </a:lnTo>
                              <a:cubicBezTo>
                                <a:pt x="0" y="19317"/>
                                <a:pt x="648" y="16434"/>
                                <a:pt x="1930" y="13677"/>
                              </a:cubicBezTo>
                              <a:cubicBezTo>
                                <a:pt x="3213" y="10922"/>
                                <a:pt x="4928" y="8560"/>
                                <a:pt x="7099" y="6553"/>
                              </a:cubicBezTo>
                              <a:cubicBezTo>
                                <a:pt x="9258" y="4559"/>
                                <a:pt x="11786" y="2972"/>
                                <a:pt x="14706" y="1778"/>
                              </a:cubicBezTo>
                              <a:cubicBezTo>
                                <a:pt x="17628" y="597"/>
                                <a:pt x="20764" y="0"/>
                                <a:pt x="24155" y="0"/>
                              </a:cubicBez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496" name="Shape 13"/>
                      <wps:cNvSpPr/>
                      <wps:spPr>
                        <a:xfrm>
                          <a:off x="1315452" y="196516"/>
                          <a:ext cx="178420" cy="113891"/>
                        </a:xfrm>
                        <a:custGeom>
                          <a:avLst/>
                          <a:gdLst/>
                          <a:ahLst/>
                          <a:cxnLst/>
                          <a:rect l="0" t="0" r="0" b="0"/>
                          <a:pathLst>
                            <a:path w="178346" h="113678">
                              <a:moveTo>
                                <a:pt x="4026" y="0"/>
                              </a:moveTo>
                              <a:lnTo>
                                <a:pt x="176060" y="0"/>
                              </a:lnTo>
                              <a:lnTo>
                                <a:pt x="176060" y="27470"/>
                              </a:lnTo>
                              <a:lnTo>
                                <a:pt x="100292" y="86792"/>
                              </a:lnTo>
                              <a:lnTo>
                                <a:pt x="178346" y="86792"/>
                              </a:lnTo>
                              <a:lnTo>
                                <a:pt x="178346" y="113678"/>
                              </a:lnTo>
                              <a:lnTo>
                                <a:pt x="0" y="113678"/>
                              </a:lnTo>
                              <a:lnTo>
                                <a:pt x="0" y="86639"/>
                              </a:lnTo>
                              <a:lnTo>
                                <a:pt x="77191" y="26391"/>
                              </a:lnTo>
                              <a:lnTo>
                                <a:pt x="4026" y="26391"/>
                              </a:lnTo>
                              <a:lnTo>
                                <a:pt x="4026"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497" name="Shape 14"/>
                      <wps:cNvSpPr/>
                      <wps:spPr>
                        <a:xfrm>
                          <a:off x="1167063" y="196516"/>
                          <a:ext cx="124315" cy="113891"/>
                        </a:xfrm>
                        <a:custGeom>
                          <a:avLst/>
                          <a:gdLst/>
                          <a:ahLst/>
                          <a:cxnLst/>
                          <a:rect l="0" t="0" r="0" b="0"/>
                          <a:pathLst>
                            <a:path w="124263" h="113678">
                              <a:moveTo>
                                <a:pt x="0" y="0"/>
                              </a:moveTo>
                              <a:lnTo>
                                <a:pt x="62478" y="0"/>
                              </a:lnTo>
                              <a:lnTo>
                                <a:pt x="124263" y="113678"/>
                              </a:lnTo>
                              <a:lnTo>
                                <a:pt x="45510" y="113678"/>
                              </a:lnTo>
                              <a:lnTo>
                                <a:pt x="37814" y="99581"/>
                              </a:lnTo>
                              <a:lnTo>
                                <a:pt x="0" y="99581"/>
                              </a:lnTo>
                              <a:lnTo>
                                <a:pt x="0" y="73672"/>
                              </a:lnTo>
                              <a:lnTo>
                                <a:pt x="24149" y="73672"/>
                              </a:lnTo>
                              <a:lnTo>
                                <a:pt x="883" y="30607"/>
                              </a:lnTo>
                              <a:lnTo>
                                <a:pt x="0" y="32125"/>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498" name="Shape 15"/>
                      <wps:cNvSpPr/>
                      <wps:spPr>
                        <a:xfrm>
                          <a:off x="1981200" y="196516"/>
                          <a:ext cx="174901" cy="113891"/>
                        </a:xfrm>
                        <a:custGeom>
                          <a:avLst/>
                          <a:gdLst/>
                          <a:ahLst/>
                          <a:cxnLst/>
                          <a:rect l="0" t="0" r="0" b="0"/>
                          <a:pathLst>
                            <a:path w="174828" h="113678">
                              <a:moveTo>
                                <a:pt x="0" y="0"/>
                              </a:moveTo>
                              <a:lnTo>
                                <a:pt x="174828" y="0"/>
                              </a:lnTo>
                              <a:lnTo>
                                <a:pt x="174828" y="26226"/>
                              </a:lnTo>
                              <a:lnTo>
                                <a:pt x="70523" y="26226"/>
                              </a:lnTo>
                              <a:lnTo>
                                <a:pt x="70523" y="44044"/>
                              </a:lnTo>
                              <a:lnTo>
                                <a:pt x="174828" y="44044"/>
                              </a:lnTo>
                              <a:lnTo>
                                <a:pt x="174828" y="69621"/>
                              </a:lnTo>
                              <a:lnTo>
                                <a:pt x="70523" y="69621"/>
                              </a:lnTo>
                              <a:lnTo>
                                <a:pt x="70523" y="87770"/>
                              </a:lnTo>
                              <a:lnTo>
                                <a:pt x="174828" y="87770"/>
                              </a:lnTo>
                              <a:lnTo>
                                <a:pt x="174828" y="113678"/>
                              </a:lnTo>
                              <a:lnTo>
                                <a:pt x="0" y="113678"/>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499" name="Shape 16"/>
                      <wps:cNvSpPr/>
                      <wps:spPr>
                        <a:xfrm>
                          <a:off x="1736558" y="196516"/>
                          <a:ext cx="216122" cy="115421"/>
                        </a:xfrm>
                        <a:custGeom>
                          <a:avLst/>
                          <a:gdLst/>
                          <a:ahLst/>
                          <a:cxnLst/>
                          <a:rect l="0" t="0" r="0" b="0"/>
                          <a:pathLst>
                            <a:path w="216840" h="113678">
                              <a:moveTo>
                                <a:pt x="0" y="0"/>
                              </a:moveTo>
                              <a:lnTo>
                                <a:pt x="59157" y="0"/>
                              </a:lnTo>
                              <a:lnTo>
                                <a:pt x="147358" y="55702"/>
                              </a:lnTo>
                              <a:lnTo>
                                <a:pt x="147358" y="0"/>
                              </a:lnTo>
                              <a:lnTo>
                                <a:pt x="216840" y="0"/>
                              </a:lnTo>
                              <a:lnTo>
                                <a:pt x="216840" y="113678"/>
                              </a:lnTo>
                              <a:lnTo>
                                <a:pt x="119189" y="113678"/>
                              </a:lnTo>
                              <a:lnTo>
                                <a:pt x="32728" y="58941"/>
                              </a:lnTo>
                              <a:lnTo>
                                <a:pt x="32728" y="113678"/>
                              </a:lnTo>
                              <a:lnTo>
                                <a:pt x="0" y="113678"/>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500" name="Shape 17"/>
                      <wps:cNvSpPr/>
                      <wps:spPr>
                        <a:xfrm>
                          <a:off x="1610537" y="196516"/>
                          <a:ext cx="90347" cy="113891"/>
                        </a:xfrm>
                        <a:custGeom>
                          <a:avLst/>
                          <a:gdLst/>
                          <a:ahLst/>
                          <a:cxnLst/>
                          <a:rect l="0" t="0" r="0" b="0"/>
                          <a:pathLst>
                            <a:path w="90310" h="113678">
                              <a:moveTo>
                                <a:pt x="0" y="0"/>
                              </a:moveTo>
                              <a:lnTo>
                                <a:pt x="66154" y="0"/>
                              </a:lnTo>
                              <a:cubicBezTo>
                                <a:pt x="69431" y="0"/>
                                <a:pt x="72555" y="597"/>
                                <a:pt x="75527" y="1778"/>
                              </a:cubicBezTo>
                              <a:cubicBezTo>
                                <a:pt x="78486" y="2972"/>
                                <a:pt x="81051" y="4559"/>
                                <a:pt x="83210" y="6553"/>
                              </a:cubicBezTo>
                              <a:cubicBezTo>
                                <a:pt x="85369" y="8560"/>
                                <a:pt x="87097" y="10922"/>
                                <a:pt x="88379" y="13677"/>
                              </a:cubicBezTo>
                              <a:cubicBezTo>
                                <a:pt x="89662" y="16434"/>
                                <a:pt x="90310" y="19317"/>
                                <a:pt x="90310" y="22339"/>
                              </a:cubicBezTo>
                              <a:lnTo>
                                <a:pt x="90310" y="91339"/>
                              </a:lnTo>
                              <a:cubicBezTo>
                                <a:pt x="90310" y="94462"/>
                                <a:pt x="89662" y="97371"/>
                                <a:pt x="88379" y="100063"/>
                              </a:cubicBezTo>
                              <a:cubicBezTo>
                                <a:pt x="87097" y="102768"/>
                                <a:pt x="85369" y="105118"/>
                                <a:pt x="83210" y="107111"/>
                              </a:cubicBezTo>
                              <a:cubicBezTo>
                                <a:pt x="81051" y="109118"/>
                                <a:pt x="78486" y="110706"/>
                                <a:pt x="75527" y="111899"/>
                              </a:cubicBezTo>
                              <a:cubicBezTo>
                                <a:pt x="72555" y="113081"/>
                                <a:pt x="69431" y="113678"/>
                                <a:pt x="66154" y="113678"/>
                              </a:cubicBezTo>
                              <a:lnTo>
                                <a:pt x="0" y="113678"/>
                              </a:lnTo>
                              <a:lnTo>
                                <a:pt x="0" y="86792"/>
                              </a:lnTo>
                              <a:lnTo>
                                <a:pt x="9627" y="86792"/>
                              </a:lnTo>
                              <a:cubicBezTo>
                                <a:pt x="12662" y="86792"/>
                                <a:pt x="15265" y="85801"/>
                                <a:pt x="17425" y="83794"/>
                              </a:cubicBezTo>
                              <a:cubicBezTo>
                                <a:pt x="19571" y="81800"/>
                                <a:pt x="20650" y="79401"/>
                                <a:pt x="20650" y="76594"/>
                              </a:cubicBezTo>
                              <a:lnTo>
                                <a:pt x="20650" y="36437"/>
                              </a:lnTo>
                              <a:cubicBezTo>
                                <a:pt x="20650" y="33630"/>
                                <a:pt x="19571" y="31229"/>
                                <a:pt x="17425" y="29222"/>
                              </a:cubicBezTo>
                              <a:cubicBezTo>
                                <a:pt x="15265" y="27229"/>
                                <a:pt x="12662" y="26226"/>
                                <a:pt x="9627" y="26226"/>
                              </a:cubicBezTo>
                              <a:lnTo>
                                <a:pt x="0" y="26226"/>
                              </a:lnTo>
                              <a:lnTo>
                                <a:pt x="0" y="0"/>
                              </a:lnTo>
                              <a:close/>
                            </a:path>
                          </a:pathLst>
                        </a:custGeom>
                        <a:ln w="0" cap="flat">
                          <a:miter lim="127000"/>
                        </a:ln>
                      </wps:spPr>
                      <wps:style>
                        <a:lnRef idx="0">
                          <a:srgbClr val="000000">
                            <a:alpha val="0"/>
                          </a:srgbClr>
                        </a:lnRef>
                        <a:fillRef idx="1">
                          <a:srgbClr val="FFFFFF"/>
                        </a:fillRef>
                        <a:effectRef idx="0">
                          <a:scrgbClr r="0" g="0" b="0"/>
                        </a:effectRef>
                        <a:fontRef idx="none"/>
                      </wps:style>
                      <wps:bodyPr/>
                    </wps:wsp>
                    <wps:wsp>
                      <wps:cNvPr id="501" name="Shape 18"/>
                      <wps:cNvSpPr/>
                      <wps:spPr>
                        <a:xfrm>
                          <a:off x="260684" y="136358"/>
                          <a:ext cx="241502" cy="246013"/>
                        </a:xfrm>
                        <a:custGeom>
                          <a:avLst/>
                          <a:gdLst/>
                          <a:ahLst/>
                          <a:cxnLst/>
                          <a:rect l="0" t="0" r="0" b="0"/>
                          <a:pathLst>
                            <a:path w="241402" h="245554">
                              <a:moveTo>
                                <a:pt x="8941" y="0"/>
                              </a:moveTo>
                              <a:lnTo>
                                <a:pt x="232448" y="0"/>
                              </a:lnTo>
                              <a:cubicBezTo>
                                <a:pt x="237388" y="0"/>
                                <a:pt x="241402" y="4064"/>
                                <a:pt x="241402" y="9055"/>
                              </a:cubicBezTo>
                              <a:lnTo>
                                <a:pt x="241402" y="236499"/>
                              </a:lnTo>
                              <a:cubicBezTo>
                                <a:pt x="241402" y="241491"/>
                                <a:pt x="237388" y="245554"/>
                                <a:pt x="232448" y="245554"/>
                              </a:cubicBezTo>
                              <a:lnTo>
                                <a:pt x="8941" y="245554"/>
                              </a:lnTo>
                              <a:cubicBezTo>
                                <a:pt x="4013" y="245554"/>
                                <a:pt x="0" y="241491"/>
                                <a:pt x="0" y="236499"/>
                              </a:cubicBezTo>
                              <a:lnTo>
                                <a:pt x="0" y="9055"/>
                              </a:lnTo>
                              <a:cubicBezTo>
                                <a:pt x="0" y="4064"/>
                                <a:pt x="4013" y="0"/>
                                <a:pt x="8941" y="0"/>
                              </a:cubicBezTo>
                              <a:close/>
                            </a:path>
                          </a:pathLst>
                        </a:custGeom>
                        <a:ln w="6350" cap="flat">
                          <a:miter lim="100000"/>
                        </a:ln>
                      </wps:spPr>
                      <wps:style>
                        <a:lnRef idx="1">
                          <a:srgbClr val="FFFFFF"/>
                        </a:lnRef>
                        <a:fillRef idx="0">
                          <a:srgbClr val="000000">
                            <a:alpha val="0"/>
                          </a:srgbClr>
                        </a:fillRef>
                        <a:effectRef idx="0">
                          <a:scrgbClr r="0" g="0" b="0"/>
                        </a:effectRef>
                        <a:fontRef idx="none"/>
                      </wps:style>
                      <wps:bodyPr/>
                    </wps:wsp>
                    <wps:wsp>
                      <wps:cNvPr id="502" name="Shape 19"/>
                      <wps:cNvSpPr/>
                      <wps:spPr>
                        <a:xfrm>
                          <a:off x="278419" y="150082"/>
                          <a:ext cx="118877" cy="191123"/>
                        </a:xfrm>
                        <a:custGeom>
                          <a:avLst/>
                          <a:gdLst/>
                          <a:ahLst/>
                          <a:cxnLst/>
                          <a:rect l="0" t="0" r="0" b="0"/>
                          <a:pathLst>
                            <a:path w="118828" h="190767">
                              <a:moveTo>
                                <a:pt x="109753" y="0"/>
                              </a:moveTo>
                              <a:cubicBezTo>
                                <a:pt x="109753" y="0"/>
                                <a:pt x="112649" y="2692"/>
                                <a:pt x="116046" y="6510"/>
                              </a:cubicBezTo>
                              <a:lnTo>
                                <a:pt x="118828" y="10476"/>
                              </a:lnTo>
                              <a:lnTo>
                                <a:pt x="118828" y="17789"/>
                              </a:lnTo>
                              <a:lnTo>
                                <a:pt x="116103" y="13343"/>
                              </a:lnTo>
                              <a:cubicBezTo>
                                <a:pt x="114002" y="10522"/>
                                <a:pt x="112230" y="8484"/>
                                <a:pt x="112230" y="8484"/>
                              </a:cubicBezTo>
                              <a:lnTo>
                                <a:pt x="112230" y="37427"/>
                              </a:lnTo>
                              <a:lnTo>
                                <a:pt x="118828" y="37427"/>
                              </a:lnTo>
                              <a:lnTo>
                                <a:pt x="118828" y="42253"/>
                              </a:lnTo>
                              <a:lnTo>
                                <a:pt x="112230" y="42253"/>
                              </a:lnTo>
                              <a:lnTo>
                                <a:pt x="112230" y="70676"/>
                              </a:lnTo>
                              <a:lnTo>
                                <a:pt x="118828" y="60624"/>
                              </a:lnTo>
                              <a:lnTo>
                                <a:pt x="118828" y="68863"/>
                              </a:lnTo>
                              <a:lnTo>
                                <a:pt x="115367" y="73479"/>
                              </a:lnTo>
                              <a:cubicBezTo>
                                <a:pt x="112309" y="76810"/>
                                <a:pt x="109753" y="79172"/>
                                <a:pt x="109753" y="79172"/>
                              </a:cubicBezTo>
                              <a:lnTo>
                                <a:pt x="109753" y="42253"/>
                              </a:lnTo>
                              <a:lnTo>
                                <a:pt x="92837" y="42253"/>
                              </a:lnTo>
                              <a:lnTo>
                                <a:pt x="101079" y="51905"/>
                              </a:lnTo>
                              <a:lnTo>
                                <a:pt x="97371" y="55893"/>
                              </a:lnTo>
                              <a:lnTo>
                                <a:pt x="97371" y="79591"/>
                              </a:lnTo>
                              <a:lnTo>
                                <a:pt x="118828" y="79591"/>
                              </a:lnTo>
                              <a:lnTo>
                                <a:pt x="118828" y="138951"/>
                              </a:lnTo>
                              <a:lnTo>
                                <a:pt x="112027" y="138951"/>
                              </a:lnTo>
                              <a:lnTo>
                                <a:pt x="112027" y="133706"/>
                              </a:lnTo>
                              <a:lnTo>
                                <a:pt x="73241" y="133706"/>
                              </a:lnTo>
                              <a:lnTo>
                                <a:pt x="73241" y="159918"/>
                              </a:lnTo>
                              <a:lnTo>
                                <a:pt x="36093" y="159918"/>
                              </a:lnTo>
                              <a:lnTo>
                                <a:pt x="36093" y="190767"/>
                              </a:lnTo>
                              <a:lnTo>
                                <a:pt x="0" y="190767"/>
                              </a:lnTo>
                              <a:lnTo>
                                <a:pt x="0" y="173152"/>
                              </a:lnTo>
                              <a:lnTo>
                                <a:pt x="14643" y="173152"/>
                              </a:lnTo>
                              <a:lnTo>
                                <a:pt x="14643" y="135598"/>
                              </a:lnTo>
                              <a:lnTo>
                                <a:pt x="44348" y="135598"/>
                              </a:lnTo>
                              <a:lnTo>
                                <a:pt x="44348" y="94704"/>
                              </a:lnTo>
                              <a:lnTo>
                                <a:pt x="36093" y="94704"/>
                              </a:lnTo>
                              <a:lnTo>
                                <a:pt x="36093" y="129515"/>
                              </a:lnTo>
                              <a:lnTo>
                                <a:pt x="14643" y="129515"/>
                              </a:lnTo>
                              <a:lnTo>
                                <a:pt x="14643" y="85687"/>
                              </a:lnTo>
                              <a:lnTo>
                                <a:pt x="80874" y="85687"/>
                              </a:lnTo>
                              <a:lnTo>
                                <a:pt x="80874" y="42253"/>
                              </a:lnTo>
                              <a:lnTo>
                                <a:pt x="63754" y="42253"/>
                              </a:lnTo>
                              <a:lnTo>
                                <a:pt x="63754" y="37427"/>
                              </a:lnTo>
                              <a:lnTo>
                                <a:pt x="80874" y="37427"/>
                              </a:lnTo>
                              <a:lnTo>
                                <a:pt x="80874" y="33871"/>
                              </a:lnTo>
                              <a:lnTo>
                                <a:pt x="76124" y="33871"/>
                              </a:lnTo>
                              <a:lnTo>
                                <a:pt x="76124" y="20853"/>
                              </a:lnTo>
                              <a:lnTo>
                                <a:pt x="81496" y="15621"/>
                              </a:lnTo>
                              <a:lnTo>
                                <a:pt x="93650" y="15621"/>
                              </a:lnTo>
                              <a:lnTo>
                                <a:pt x="96952" y="19190"/>
                              </a:lnTo>
                              <a:lnTo>
                                <a:pt x="96952" y="30518"/>
                              </a:lnTo>
                              <a:lnTo>
                                <a:pt x="93650" y="33871"/>
                              </a:lnTo>
                              <a:lnTo>
                                <a:pt x="90373" y="33871"/>
                              </a:lnTo>
                              <a:lnTo>
                                <a:pt x="90373" y="37427"/>
                              </a:lnTo>
                              <a:lnTo>
                                <a:pt x="109753" y="37427"/>
                              </a:lnTo>
                              <a:lnTo>
                                <a:pt x="109753" y="0"/>
                              </a:lnTo>
                              <a:close/>
                            </a:path>
                          </a:pathLst>
                        </a:custGeom>
                        <a:ln w="0" cap="flat">
                          <a:miter lim="100000"/>
                        </a:ln>
                      </wps:spPr>
                      <wps:style>
                        <a:lnRef idx="0">
                          <a:srgbClr val="000000">
                            <a:alpha val="0"/>
                          </a:srgbClr>
                        </a:lnRef>
                        <a:fillRef idx="1">
                          <a:srgbClr val="FFFFFF"/>
                        </a:fillRef>
                        <a:effectRef idx="0">
                          <a:scrgbClr r="0" g="0" b="0"/>
                        </a:effectRef>
                        <a:fontRef idx="none"/>
                      </wps:style>
                      <wps:bodyPr/>
                    </wps:wsp>
                    <wps:wsp>
                      <wps:cNvPr id="503" name="Shape 20"/>
                      <wps:cNvSpPr/>
                      <wps:spPr>
                        <a:xfrm>
                          <a:off x="397042" y="184484"/>
                          <a:ext cx="78423" cy="152787"/>
                        </a:xfrm>
                        <a:custGeom>
                          <a:avLst/>
                          <a:gdLst/>
                          <a:ahLst/>
                          <a:cxnLst/>
                          <a:rect l="0" t="0" r="0" b="0"/>
                          <a:pathLst>
                            <a:path w="78391" h="152502">
                              <a:moveTo>
                                <a:pt x="19806" y="0"/>
                              </a:moveTo>
                              <a:lnTo>
                                <a:pt x="71584" y="0"/>
                              </a:lnTo>
                              <a:lnTo>
                                <a:pt x="71584" y="26429"/>
                              </a:lnTo>
                              <a:lnTo>
                                <a:pt x="49930" y="26429"/>
                              </a:lnTo>
                              <a:lnTo>
                                <a:pt x="49930" y="78029"/>
                              </a:lnTo>
                              <a:lnTo>
                                <a:pt x="78391" y="78029"/>
                              </a:lnTo>
                              <a:lnTo>
                                <a:pt x="78391" y="152502"/>
                              </a:lnTo>
                              <a:lnTo>
                                <a:pt x="46425" y="152502"/>
                              </a:lnTo>
                              <a:lnTo>
                                <a:pt x="46425" y="135915"/>
                              </a:lnTo>
                              <a:lnTo>
                                <a:pt x="61271" y="135915"/>
                              </a:lnTo>
                              <a:lnTo>
                                <a:pt x="61271" y="105080"/>
                              </a:lnTo>
                              <a:lnTo>
                                <a:pt x="24136" y="105080"/>
                              </a:lnTo>
                              <a:lnTo>
                                <a:pt x="24136" y="99835"/>
                              </a:lnTo>
                              <a:lnTo>
                                <a:pt x="7626" y="99835"/>
                              </a:lnTo>
                              <a:lnTo>
                                <a:pt x="11144" y="105080"/>
                              </a:lnTo>
                              <a:lnTo>
                                <a:pt x="0" y="105080"/>
                              </a:lnTo>
                              <a:lnTo>
                                <a:pt x="0" y="45720"/>
                              </a:lnTo>
                              <a:lnTo>
                                <a:pt x="3308" y="45720"/>
                              </a:lnTo>
                              <a:lnTo>
                                <a:pt x="3308" y="51816"/>
                              </a:lnTo>
                              <a:lnTo>
                                <a:pt x="19806" y="51816"/>
                              </a:lnTo>
                              <a:lnTo>
                                <a:pt x="19806" y="3556"/>
                              </a:lnTo>
                              <a:lnTo>
                                <a:pt x="19806" y="0"/>
                              </a:lnTo>
                              <a:close/>
                            </a:path>
                          </a:pathLst>
                        </a:custGeom>
                        <a:ln w="0" cap="flat">
                          <a:miter lim="100000"/>
                        </a:ln>
                      </wps:spPr>
                      <wps:style>
                        <a:lnRef idx="0">
                          <a:srgbClr val="000000">
                            <a:alpha val="0"/>
                          </a:srgbClr>
                        </a:lnRef>
                        <a:fillRef idx="1">
                          <a:srgbClr val="FFFFFF"/>
                        </a:fillRef>
                        <a:effectRef idx="0">
                          <a:scrgbClr r="0" g="0" b="0"/>
                        </a:effectRef>
                        <a:fontRef idx="none"/>
                      </wps:style>
                      <wps:bodyPr/>
                    </wps:wsp>
                    <wps:wsp>
                      <wps:cNvPr id="504" name="Shape 21"/>
                      <wps:cNvSpPr/>
                      <wps:spPr>
                        <a:xfrm>
                          <a:off x="397042" y="160421"/>
                          <a:ext cx="19814" cy="58496"/>
                        </a:xfrm>
                        <a:custGeom>
                          <a:avLst/>
                          <a:gdLst/>
                          <a:ahLst/>
                          <a:cxnLst/>
                          <a:rect l="0" t="0" r="0" b="0"/>
                          <a:pathLst>
                            <a:path w="19806" h="58387">
                              <a:moveTo>
                                <a:pt x="0" y="0"/>
                              </a:moveTo>
                              <a:lnTo>
                                <a:pt x="6521" y="9298"/>
                              </a:lnTo>
                              <a:cubicBezTo>
                                <a:pt x="9417" y="15775"/>
                                <a:pt x="10433" y="19877"/>
                                <a:pt x="10928" y="26951"/>
                              </a:cubicBezTo>
                              <a:lnTo>
                                <a:pt x="19806" y="26951"/>
                              </a:lnTo>
                              <a:lnTo>
                                <a:pt x="12173" y="31777"/>
                              </a:lnTo>
                              <a:lnTo>
                                <a:pt x="10928" y="31777"/>
                              </a:lnTo>
                              <a:cubicBezTo>
                                <a:pt x="10204" y="39765"/>
                                <a:pt x="8833" y="44401"/>
                                <a:pt x="5163" y="51500"/>
                              </a:cubicBezTo>
                              <a:lnTo>
                                <a:pt x="0" y="58387"/>
                              </a:lnTo>
                              <a:lnTo>
                                <a:pt x="0" y="50148"/>
                              </a:lnTo>
                              <a:lnTo>
                                <a:pt x="3105" y="45417"/>
                              </a:lnTo>
                              <a:cubicBezTo>
                                <a:pt x="5201" y="40362"/>
                                <a:pt x="6013" y="37238"/>
                                <a:pt x="6598" y="31777"/>
                              </a:cubicBezTo>
                              <a:lnTo>
                                <a:pt x="0" y="31777"/>
                              </a:lnTo>
                              <a:lnTo>
                                <a:pt x="0" y="26951"/>
                              </a:lnTo>
                              <a:lnTo>
                                <a:pt x="6598" y="26951"/>
                              </a:lnTo>
                              <a:cubicBezTo>
                                <a:pt x="6204" y="21134"/>
                                <a:pt x="5391" y="17782"/>
                                <a:pt x="3131" y="12422"/>
                              </a:cubicBezTo>
                              <a:lnTo>
                                <a:pt x="0" y="7313"/>
                              </a:lnTo>
                              <a:lnTo>
                                <a:pt x="0" y="0"/>
                              </a:lnTo>
                              <a:close/>
                            </a:path>
                          </a:pathLst>
                        </a:custGeom>
                        <a:ln w="0" cap="flat">
                          <a:miter lim="100000"/>
                        </a:ln>
                      </wps:spPr>
                      <wps:style>
                        <a:lnRef idx="0">
                          <a:srgbClr val="000000">
                            <a:alpha val="0"/>
                          </a:srgbClr>
                        </a:lnRef>
                        <a:fillRef idx="1">
                          <a:srgbClr val="FFFFFF"/>
                        </a:fillRef>
                        <a:effectRef idx="0">
                          <a:scrgbClr r="0" g="0" b="0"/>
                        </a:effectRef>
                        <a:fontRef idx="none"/>
                      </wps:style>
                      <wps:bodyPr/>
                    </wps:wsp>
                    <wps:wsp>
                      <wps:cNvPr id="505" name="Rectangle 27"/>
                      <wps:cNvSpPr/>
                      <wps:spPr>
                        <a:xfrm>
                          <a:off x="4322580" y="2491"/>
                          <a:ext cx="2772410" cy="359410"/>
                        </a:xfrm>
                        <a:prstGeom prst="rect">
                          <a:avLst/>
                        </a:prstGeom>
                        <a:ln>
                          <a:noFill/>
                        </a:ln>
                      </wps:spPr>
                      <wps:txbx>
                        <w:txbxContent>
                          <w:p w14:paraId="24107C4E" w14:textId="77777777" w:rsidR="00E70773" w:rsidRPr="008404AE" w:rsidRDefault="00000275" w:rsidP="00861167">
                            <w:pPr>
                              <w:pStyle w:val="AmazoneKopfzeile"/>
                              <w:spacing w:line="240" w:lineRule="auto"/>
                              <w:rPr>
                                <w:b/>
                              </w:rPr>
                            </w:pPr>
                            <w:r>
                              <w:rPr>
                                <w:b/>
                              </w:rPr>
                              <w:t>Sale</w:t>
                            </w:r>
                            <w:r w:rsidR="00F56AF7">
                              <w:rPr>
                                <w:b/>
                              </w:rPr>
                              <w:t>s</w:t>
                            </w:r>
                            <w:r w:rsidR="00E70773">
                              <w:rPr>
                                <w:b/>
                              </w:rPr>
                              <w:t xml:space="preserve"> Information</w:t>
                            </w:r>
                          </w:p>
                        </w:txbxContent>
                      </wps:txbx>
                      <wps:bodyPr horzOverflow="overflow" vert="horz" lIns="0" tIns="0" rIns="0" bIns="0" rtlCol="0" anchor="ctr">
                        <a:noAutofit/>
                      </wps:bodyPr>
                    </wps:wsp>
                    <wps:wsp>
                      <wps:cNvPr id="506" name="Shape 22"/>
                      <wps:cNvSpPr/>
                      <wps:spPr>
                        <a:xfrm>
                          <a:off x="8021" y="398383"/>
                          <a:ext cx="7200272" cy="690973"/>
                        </a:xfrm>
                        <a:custGeom>
                          <a:avLst/>
                          <a:gdLst/>
                          <a:ahLst/>
                          <a:cxnLst/>
                          <a:rect l="0" t="0" r="0" b="0"/>
                          <a:pathLst>
                            <a:path w="7190562" h="680961">
                              <a:moveTo>
                                <a:pt x="0" y="144361"/>
                              </a:moveTo>
                              <a:lnTo>
                                <a:pt x="0" y="680961"/>
                              </a:lnTo>
                              <a:lnTo>
                                <a:pt x="7190562" y="680961"/>
                              </a:lnTo>
                              <a:lnTo>
                                <a:pt x="7190562" y="0"/>
                              </a:lnTo>
                            </a:path>
                          </a:pathLst>
                        </a:custGeom>
                        <a:ln w="6350" cap="flat">
                          <a:solidFill>
                            <a:srgbClr val="DCDEDD"/>
                          </a:solidFill>
                          <a:miter lim="100000"/>
                        </a:ln>
                      </wps:spPr>
                      <wps:style>
                        <a:lnRef idx="1">
                          <a:srgbClr val="DCDEDD"/>
                        </a:lnRef>
                        <a:fillRef idx="0">
                          <a:srgbClr val="000000">
                            <a:alpha val="0"/>
                          </a:srgbClr>
                        </a:fillRef>
                        <a:effectRef idx="0">
                          <a:scrgbClr r="0" g="0" b="0"/>
                        </a:effectRef>
                        <a:fontRef idx="none"/>
                      </wps:style>
                      <wps:bodyPr/>
                    </wps:wsp>
                  </wpg:wgp>
                </a:graphicData>
              </a:graphic>
              <wp14:sizeRelH relativeFrom="margin">
                <wp14:pctWidth>0</wp14:pctWidth>
              </wp14:sizeRelH>
              <wp14:sizeRelV relativeFrom="margin">
                <wp14:pctHeight>0</wp14:pctHeight>
              </wp14:sizeRelV>
            </wp:anchor>
          </w:drawing>
        </mc:Choice>
        <mc:Fallback>
          <w:pict>
            <v:group w14:anchorId="57BC211D" id="Kopfzeile inkl. Logo" o:spid="_x0000_s1026" style="position:absolute;margin-left:13.5pt;margin-top:14.1pt;width:567.2pt;height:85.6pt;z-index:251729920;mso-position-horizontal-relative:page;mso-position-vertical-relative:page;mso-width-relative:margin;mso-height-relative:margin" coordorigin="45,24" coordsize="72073,108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">
              <v:shape id="Shape 412" o:spid="_x0000_s1027" style="position:absolute;left:80;top:40;width:72038;height:3602;visibility:visible;mso-wrap-style:square;v-text-anchor:top" coordsize="7196912,3598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" path="m,l7196912,r,359842l,359842,,e" fillcolor="#dcdedd" stroked="f" strokeweight="0">
                <v:stroke miterlimit="83231f" joinstyle="miter"/>
                <v:path arrowok="t" textboxrect="0,0,7196912,359842"/>
              </v:shape>
              <v:shape id="Shape 7" o:spid="_x0000_s1028" style="position:absolute;left:45;top:40;width:27361;height:5043;visibility:visible;mso-wrap-style:square;v-text-anchor:top" coordsize="2736914,5037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" path="m,l2736914,,2448789,503783,,503783,,xe" fillcolor="#f3791f" stroked="f" strokeweight="0">
                <v:stroke miterlimit="83231f" joinstyle="miter"/>
                <v:path arrowok="t" textboxrect="0,0,2736914,503783"/>
              </v:shape>
              <v:shape id="Shape 8" o:spid="_x0000_s1029" style="position:absolute;left:5992;top:1965;width:814;height:1139;visibility:visible;mso-wrap-style:square;v-text-anchor:top" coordsize="81375,1136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" path="m66853,l81375,r,32125l57226,73672r24149,l81375,99581r-39020,l34125,113678,,113678,66853,xe" stroked="f" strokeweight="0">
                <v:stroke miterlimit="83231f" joinstyle="miter"/>
                <v:path arrowok="t" textboxrect="0,0,81375,113678"/>
              </v:shape>
              <v:shape id="Shape 9" o:spid="_x0000_s1030" style="position:absolute;left:10868;top:1965;width:814;height:1139;visibility:visible;mso-wrap-style:square;v-text-anchor:top" coordsize="81375,1136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" path="m66853,l81375,r,32125l57226,73672r24149,l81375,99581r-39033,l34125,113678,,113678,66853,xe" stroked="f" strokeweight="0">
                <v:stroke miterlimit="83231f" joinstyle="miter"/>
                <v:path arrowok="t" textboxrect="0,0,81375,113678"/>
              </v:shape>
              <v:shape id="Shape 10" o:spid="_x0000_s1031" style="position:absolute;left:8261;top:1965;width:2369;height:1139;visibility:visible;mso-wrap-style:square;v-text-anchor:top" coordsize="236792,1136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" path="m,l82271,r41287,63157l163297,r73495,l236792,113678r-69647,l167145,48895r-40259,64783l74917,113678,32906,50355r,63323l,113678,,xe" stroked="f" strokeweight="0">
                <v:stroke miterlimit="83231f" joinstyle="miter"/>
                <v:path arrowok="t" textboxrect="0,0,236792,113678"/>
              </v:shape>
              <v:shape id="Shape 11" o:spid="_x0000_s1032" style="position:absolute;left:6800;top:1965;width:1244;height:1139;visibility:visible;mso-wrap-style:square;v-text-anchor:top" coordsize="124263,1136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" path="m,l62478,r61785,113678l45510,113678,37814,99581,,99581,,73672r24149,l883,30607,,32125,,xe" stroked="f" strokeweight="0">
                <v:stroke miterlimit="83231f" joinstyle="miter"/>
                <v:path arrowok="t" textboxrect="0,0,124263,113678"/>
              </v:shape>
              <v:shape id="Shape 12" o:spid="_x0000_s1033" style="position:absolute;left:15216;top:1965;width:904;height:1139;visibility:visible;mso-wrap-style:square;v-text-anchor:top" coordsize="90310,1136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" path="m24155,l90310,r,26226l80683,26226v-3023,,-5626,1003,-7785,2996c70739,31229,69660,33630,69660,36437r,40157c69660,79401,70739,81800,72898,83794v2159,2007,4762,2998,7785,2998l90310,86792r,26886l24155,113678v-3391,,-6527,-597,-9449,-1779c11786,110706,9258,109118,7099,107111,4928,105118,3213,102768,1930,100063,648,97371,,94462,,91339l,22339c,19317,648,16434,1930,13677,3213,10922,4928,8560,7099,6553,9258,4559,11786,2972,14706,1778,17628,597,20764,,24155,xe" stroked="f" strokeweight="0">
                <v:stroke miterlimit="83231f" joinstyle="miter"/>
                <v:path arrowok="t" textboxrect="0,0,90310,113678"/>
              </v:shape>
              <v:shape id="Shape 13" o:spid="_x0000_s1034" style="position:absolute;left:13154;top:1965;width:1784;height:1139;visibility:visible;mso-wrap-style:square;v-text-anchor:top" coordsize="178346,1136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" path="m4026,l176060,r,27470l100292,86792r78054,l178346,113678,,113678,,86639,77191,26391r-73165,l4026,xe" stroked="f" strokeweight="0">
                <v:stroke miterlimit="83231f" joinstyle="miter"/>
                <v:path arrowok="t" textboxrect="0,0,178346,113678"/>
              </v:shape>
              <v:shape id="Shape 14" o:spid="_x0000_s1035" style="position:absolute;left:11670;top:1965;width:1243;height:1139;visibility:visible;mso-wrap-style:square;v-text-anchor:top" coordsize="124263,1136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" path="m,l62478,r61785,113678l45510,113678,37814,99581,,99581,,73672r24149,l883,30607,,32125,,xe" stroked="f" strokeweight="0">
                <v:stroke miterlimit="83231f" joinstyle="miter"/>
                <v:path arrowok="t" textboxrect="0,0,124263,113678"/>
              </v:shape>
              <v:shape id="Shape 15" o:spid="_x0000_s1036" style="position:absolute;left:19812;top:1965;width:1749;height:1139;visibility:visible;mso-wrap-style:square;v-text-anchor:top" coordsize="174828,1136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" path="m,l174828,r,26226l70523,26226r,17818l174828,44044r,25577l70523,69621r,18149l174828,87770r,25908l,113678,,xe" stroked="f" strokeweight="0">
                <v:stroke miterlimit="83231f" joinstyle="miter"/>
                <v:path arrowok="t" textboxrect="0,0,174828,113678"/>
              </v:shape>
              <v:shape id="Shape 16" o:spid="_x0000_s1037" style="position:absolute;left:17365;top:1965;width:2161;height:1154;visibility:visible;mso-wrap-style:square;v-text-anchor:top" coordsize="216840,1136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" path="m,l59157,r88201,55702l147358,r69482,l216840,113678r-97651,l32728,58941r,54737l,113678,,xe" stroked="f" strokeweight="0">
                <v:stroke miterlimit="83231f" joinstyle="miter"/>
                <v:path arrowok="t" textboxrect="0,0,216840,113678"/>
              </v:shape>
              <v:shape id="Shape 17" o:spid="_x0000_s1038" style="position:absolute;left:16105;top:1965;width:903;height:1139;visibility:visible;mso-wrap-style:square;v-text-anchor:top" coordsize="90310,1136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" path="m,l66154,v3277,,6401,597,9373,1778c78486,2972,81051,4559,83210,6553v2159,2007,3887,4369,5169,7124c89662,16434,90310,19317,90310,22339r,69000c90310,94462,89662,97371,88379,100063v-1282,2705,-3010,5055,-5169,7048c81051,109118,78486,110706,75527,111899v-2972,1182,-6096,1779,-9373,1779l,113678,,86792r9627,c12662,86792,15265,85801,17425,83794v2146,-1994,3225,-4393,3225,-7200l20650,36437v,-2807,-1079,-5208,-3225,-7215c15265,27229,12662,26226,9627,26226l,26226,,xe" stroked="f" strokeweight="0">
                <v:stroke miterlimit="83231f" joinstyle="miter"/>
                <v:path arrowok="t" textboxrect="0,0,90310,113678"/>
              </v:shape>
              <v:shape id="Shape 18" o:spid="_x0000_s1039" style="position:absolute;left:2606;top:1363;width:2415;height:2460;visibility:visible;mso-wrap-style:square;v-text-anchor:top" coordsize="241402,245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" path="m8941,l232448,v4940,,8954,4064,8954,9055l241402,236499v,4992,-4014,9055,-8954,9055l8941,245554c4013,245554,,241491,,236499l,9055c,4064,4013,,8941,xe" filled="f" strokecolor="white" strokeweight=".5pt">
                <v:stroke miterlimit="1" joinstyle="miter"/>
                <v:path arrowok="t" textboxrect="0,0,241402,245554"/>
              </v:shape>
              <v:shape id="Shape 19" o:spid="_x0000_s1040" style="position:absolute;left:2784;top:1500;width:1188;height:1912;visibility:visible;mso-wrap-style:square;v-text-anchor:top" coordsize="118828,190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" path="m109753,v,,2896,2692,6293,6510l118828,10476r,7313l116103,13343v-2101,-2821,-3873,-4859,-3873,-4859l112230,37427r6598,l118828,42253r-6598,l112230,70676r6598,-10052l118828,68863r-3461,4616c112309,76810,109753,79172,109753,79172r,-36919l92837,42253r8242,9652l97371,55893r,23698l118828,79591r,59360l112027,138951r,-5245l73241,133706r,26212l36093,159918r,30849l,190767,,173152r14643,l14643,135598r29705,l44348,94704r-8255,l36093,129515r-21450,l14643,85687r66231,l80874,42253r-17120,l63754,37427r17120,l80874,33871r-4750,l76124,20853r5372,-5232l93650,15621r3302,3569l96952,30518r-3302,3353l90373,33871r,3556l109753,37427,109753,xe" stroked="f" strokeweight="0">
                <v:stroke miterlimit="1" joinstyle="miter"/>
                <v:path arrowok="t" textboxrect="0,0,118828,190767"/>
              </v:shape>
              <v:shape id="Shape 20" o:spid="_x0000_s1041" style="position:absolute;left:3970;top:1844;width:784;height:1528;visibility:visible;mso-wrap-style:square;v-text-anchor:top" coordsize="78391,1525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" path="m19806,l71584,r,26429l49930,26429r,51600l78391,78029r,74473l46425,152502r,-16587l61271,135915r,-30835l24136,105080r,-5245l7626,99835r3518,5245l,105080,,45720r3308,l3308,51816r16498,l19806,3556,19806,xe" stroked="f" strokeweight="0">
                <v:stroke miterlimit="1" joinstyle="miter"/>
                <v:path arrowok="t" textboxrect="0,0,78391,152502"/>
              </v:shape>
              <v:shape id="Shape 21" o:spid="_x0000_s1042" style="position:absolute;left:3970;top:1604;width:198;height:585;visibility:visible;mso-wrap-style:square;v-text-anchor:top" coordsize="19806,583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" path="m,l6521,9298v2896,6477,3912,10579,4407,17653l19806,26951r-7633,4826l10928,31777c10204,39765,8833,44401,5163,51500l,58387,,50148,3105,45417c5201,40362,6013,37238,6598,31777l,31777,,26951r6598,c6204,21134,5391,17782,3131,12422l,7313,,xe" stroked="f" strokeweight="0">
                <v:stroke miterlimit="1" joinstyle="miter"/>
                <v:path arrowok="t" textboxrect="0,0,19806,58387"/>
              </v:shape>
              <v:rect id="Rectangle 27" o:spid="_x0000_s1043" style="position:absolute;left:43225;top:24;width:27724;height:35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" filled="f" stroked="f">
                <v:textbox inset="0,0,0,0">
                  <w:txbxContent>
                    <w:p w14:paraId="24107C4E" w14:textId="77777777" w:rsidR="00E70773" w:rsidRPr="008404AE" w:rsidRDefault="00000275" w:rsidP="00861167">
                      <w:pPr>
                        <w:pStyle w:val="AmazoneKopfzeile"/>
                        <w:spacing w:line="240" w:lineRule="auto"/>
                        <w:rPr>
                          <w:b/>
                        </w:rPr>
                      </w:pPr>
                      <w:r>
                        <w:rPr>
                          <w:b/>
                        </w:rPr>
                        <w:t>Sale</w:t>
                      </w:r>
                      <w:r w:rsidR="00F56AF7">
                        <w:rPr>
                          <w:b/>
                        </w:rPr>
                        <w:t>s</w:t>
                      </w:r>
                      <w:r w:rsidR="00E70773">
                        <w:rPr>
                          <w:b/>
                        </w:rPr>
                        <w:t xml:space="preserve"> Information</w:t>
                      </w:r>
                    </w:p>
                  </w:txbxContent>
                </v:textbox>
              </v:rect>
              <v:shape id="Shape 22" o:spid="_x0000_s1044" style="position:absolute;left:80;top:3983;width:72002;height:6910;visibility:visible;mso-wrap-style:square;v-text-anchor:top" coordsize="7190562,6809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" path="m,144361l,680961r7190562,l7190562,e" filled="f" strokecolor="#dcdedd" strokeweight=".5pt">
                <v:stroke miterlimit="1" joinstyle="miter"/>
                <v:path arrowok="t" textboxrect="0,0,7190562,680961"/>
              </v:shape>
              <w10:wrap type="square" anchorx="page" anchory="page"/>
              <w10:anchorlock/>
            </v:group>
          </w:pict>
        </mc:Fallback>
      </mc:AlternateContent>
    </w:r>
    <w:r w:rsidRPr="00B65B4E">
      <w:rPr>
        <w:noProof/>
        <w:sz w:val="10"/>
        <w:szCs w:val="18"/>
        <w:lang w:eastAsia="en-GB"/>
      </w:rPr>
      <mc:AlternateContent>
        <mc:Choice Requires="wps">
          <w:drawing>
            <wp:anchor distT="0" distB="0" distL="114300" distR="114300" simplePos="0" relativeHeight="251730944" behindDoc="0" locked="1" layoutInCell="1" allowOverlap="1" wp14:anchorId="64C21D12" wp14:editId="05E22065">
              <wp:simplePos x="0" y="0"/>
              <wp:positionH relativeFrom="page">
                <wp:posOffset>5381625</wp:posOffset>
              </wp:positionH>
              <wp:positionV relativeFrom="page">
                <wp:posOffset>676275</wp:posOffset>
              </wp:positionV>
              <wp:extent cx="1876425" cy="180975"/>
              <wp:effectExtent l="0" t="0" r="0" b="0"/>
              <wp:wrapSquare wrapText="bothSides"/>
              <wp:docPr id="507" name="Rectangle 23"/>
              <wp:cNvGraphicFramePr/>
              <a:graphic xmlns:a="http://schemas.openxmlformats.org/drawingml/2006/main">
                <a:graphicData uri="http://schemas.microsoft.com/office/word/2010/wordprocessingShape">
                  <wps:wsp>
                    <wps:cNvSpPr/>
                    <wps:spPr>
                      <a:xfrm>
                        <a:off x="0" y="0"/>
                        <a:ext cx="1876425" cy="180975"/>
                      </a:xfrm>
                      <a:prstGeom prst="rect">
                        <a:avLst/>
                      </a:prstGeom>
                      <a:ln>
                        <a:noFill/>
                      </a:ln>
                    </wps:spPr>
                    <wps:txbx>
                      <w:txbxContent>
                        <w:p w14:paraId="1303670E" w14:textId="494F18E8" w:rsidR="00E70773" w:rsidRPr="00000275" w:rsidRDefault="00FF312D" w:rsidP="00000275">
                          <w:pPr>
                            <w:pStyle w:val="AmazoneKopfzeile"/>
                            <w:rPr>
                              <w:sz w:val="20"/>
                            </w:rPr>
                          </w:pPr>
                          <w:r w:rsidRPr="00000275">
                            <w:rPr>
                              <w:sz w:val="20"/>
                            </w:rPr>
                            <w:fldChar w:fldCharType="begin"/>
                          </w:r>
                          <w:r w:rsidRPr="00000275">
                            <w:rPr>
                              <w:sz w:val="20"/>
                            </w:rPr>
                            <w:instrText xml:space="preserve"> DATE \@ "dd MMMM yyyy" </w:instrText>
                          </w:r>
                          <w:r w:rsidRPr="00000275">
                            <w:rPr>
                              <w:sz w:val="20"/>
                            </w:rPr>
                            <w:fldChar w:fldCharType="separate"/>
                          </w:r>
                          <w:r w:rsidR="0077748A">
                            <w:rPr>
                              <w:noProof/>
                              <w:sz w:val="20"/>
                            </w:rPr>
                            <w:t>15 April 2026</w:t>
                          </w:r>
                          <w:r w:rsidRPr="00000275">
                            <w:rPr>
                              <w:sz w:val="20"/>
                            </w:rPr>
                            <w:fldChar w:fldCharType="end"/>
                          </w:r>
                        </w:p>
                      </w:txbxContent>
                    </wps:txbx>
                    <wps:bodyPr horzOverflow="overflow" vert="horz" wrap="square" lIns="0" tIns="0" rIns="0" bIns="0" rtlCol="0" anchor="b">
                      <a:noAutofit/>
                    </wps:bodyPr>
                  </wps:wsp>
                </a:graphicData>
              </a:graphic>
              <wp14:sizeRelH relativeFrom="margin">
                <wp14:pctWidth>0</wp14:pctWidth>
              </wp14:sizeRelH>
              <wp14:sizeRelV relativeFrom="margin">
                <wp14:pctHeight>0</wp14:pctHeight>
              </wp14:sizeRelV>
            </wp:anchor>
          </w:drawing>
        </mc:Choice>
        <mc:Fallback>
          <w:pict>
            <v:rect w14:anchorId="64C21D12" id="Rectangle 23" o:spid="_x0000_s1045" style="position:absolute;margin-left:423.75pt;margin-top:53.25pt;width:147.75pt;height:14.25pt;z-index:2517309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" filled="f" stroked="f">
              <v:textbox inset="0,0,0,0">
                <w:txbxContent>
                  <w:p w14:paraId="1303670E" w14:textId="494F18E8" w:rsidR="00E70773" w:rsidRPr="00000275" w:rsidRDefault="00FF312D" w:rsidP="00000275">
                    <w:pPr>
                      <w:pStyle w:val="AmazoneKopfzeile"/>
                      <w:rPr>
                        <w:sz w:val="20"/>
                      </w:rPr>
                    </w:pPr>
                    <w:r w:rsidRPr="00000275">
                      <w:rPr>
                        <w:sz w:val="20"/>
                      </w:rPr>
                      <w:fldChar w:fldCharType="begin"/>
                    </w:r>
                    <w:r w:rsidRPr="00000275">
                      <w:rPr>
                        <w:sz w:val="20"/>
                      </w:rPr>
                      <w:instrText xml:space="preserve"> DATE \@ "dd MMMM yyyy" </w:instrText>
                    </w:r>
                    <w:r w:rsidRPr="00000275">
                      <w:rPr>
                        <w:sz w:val="20"/>
                      </w:rPr>
                      <w:fldChar w:fldCharType="separate"/>
                    </w:r>
                    <w:r w:rsidR="0077748A">
                      <w:rPr>
                        <w:noProof/>
                        <w:sz w:val="20"/>
                      </w:rPr>
                      <w:t>15 April 2026</w:t>
                    </w:r>
                    <w:r w:rsidRPr="00000275">
                      <w:rPr>
                        <w:sz w:val="20"/>
                      </w:rPr>
                      <w:fldChar w:fldCharType="end"/>
                    </w:r>
                  </w:p>
                </w:txbxContent>
              </v:textbox>
              <w10:wrap type="square" anchorx="page" anchory="page"/>
              <w10:anchorlock/>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7824E7"/>
    <w:multiLevelType w:val="hybridMultilevel"/>
    <w:tmpl w:val="5438716C"/>
    <w:lvl w:ilvl="0" w:tplc="8AF0C2E4">
      <w:numFmt w:val="bullet"/>
      <w:lvlText w:val="-"/>
      <w:lvlJc w:val="left"/>
      <w:pPr>
        <w:ind w:left="1065" w:hanging="360"/>
      </w:pPr>
      <w:rPr>
        <w:rFonts w:ascii="Arial" w:eastAsiaTheme="minorHAnsi" w:hAnsi="Arial" w:cs="Arial" w:hint="default"/>
      </w:rPr>
    </w:lvl>
    <w:lvl w:ilvl="1" w:tplc="08090003" w:tentative="1">
      <w:start w:val="1"/>
      <w:numFmt w:val="bullet"/>
      <w:lvlText w:val="o"/>
      <w:lvlJc w:val="left"/>
      <w:pPr>
        <w:ind w:left="1785" w:hanging="360"/>
      </w:pPr>
      <w:rPr>
        <w:rFonts w:ascii="Courier New" w:hAnsi="Courier New" w:cs="Courier New" w:hint="default"/>
      </w:rPr>
    </w:lvl>
    <w:lvl w:ilvl="2" w:tplc="08090005" w:tentative="1">
      <w:start w:val="1"/>
      <w:numFmt w:val="bullet"/>
      <w:lvlText w:val=""/>
      <w:lvlJc w:val="left"/>
      <w:pPr>
        <w:ind w:left="2505" w:hanging="360"/>
      </w:pPr>
      <w:rPr>
        <w:rFonts w:ascii="Wingdings" w:hAnsi="Wingdings" w:hint="default"/>
      </w:rPr>
    </w:lvl>
    <w:lvl w:ilvl="3" w:tplc="08090001" w:tentative="1">
      <w:start w:val="1"/>
      <w:numFmt w:val="bullet"/>
      <w:lvlText w:val=""/>
      <w:lvlJc w:val="left"/>
      <w:pPr>
        <w:ind w:left="3225" w:hanging="360"/>
      </w:pPr>
      <w:rPr>
        <w:rFonts w:ascii="Symbol" w:hAnsi="Symbol" w:hint="default"/>
      </w:rPr>
    </w:lvl>
    <w:lvl w:ilvl="4" w:tplc="08090003" w:tentative="1">
      <w:start w:val="1"/>
      <w:numFmt w:val="bullet"/>
      <w:lvlText w:val="o"/>
      <w:lvlJc w:val="left"/>
      <w:pPr>
        <w:ind w:left="3945" w:hanging="360"/>
      </w:pPr>
      <w:rPr>
        <w:rFonts w:ascii="Courier New" w:hAnsi="Courier New" w:cs="Courier New" w:hint="default"/>
      </w:rPr>
    </w:lvl>
    <w:lvl w:ilvl="5" w:tplc="08090005" w:tentative="1">
      <w:start w:val="1"/>
      <w:numFmt w:val="bullet"/>
      <w:lvlText w:val=""/>
      <w:lvlJc w:val="left"/>
      <w:pPr>
        <w:ind w:left="4665" w:hanging="360"/>
      </w:pPr>
      <w:rPr>
        <w:rFonts w:ascii="Wingdings" w:hAnsi="Wingdings" w:hint="default"/>
      </w:rPr>
    </w:lvl>
    <w:lvl w:ilvl="6" w:tplc="08090001" w:tentative="1">
      <w:start w:val="1"/>
      <w:numFmt w:val="bullet"/>
      <w:lvlText w:val=""/>
      <w:lvlJc w:val="left"/>
      <w:pPr>
        <w:ind w:left="5385" w:hanging="360"/>
      </w:pPr>
      <w:rPr>
        <w:rFonts w:ascii="Symbol" w:hAnsi="Symbol" w:hint="default"/>
      </w:rPr>
    </w:lvl>
    <w:lvl w:ilvl="7" w:tplc="08090003" w:tentative="1">
      <w:start w:val="1"/>
      <w:numFmt w:val="bullet"/>
      <w:lvlText w:val="o"/>
      <w:lvlJc w:val="left"/>
      <w:pPr>
        <w:ind w:left="6105" w:hanging="360"/>
      </w:pPr>
      <w:rPr>
        <w:rFonts w:ascii="Courier New" w:hAnsi="Courier New" w:cs="Courier New" w:hint="default"/>
      </w:rPr>
    </w:lvl>
    <w:lvl w:ilvl="8" w:tplc="08090005" w:tentative="1">
      <w:start w:val="1"/>
      <w:numFmt w:val="bullet"/>
      <w:lvlText w:val=""/>
      <w:lvlJc w:val="left"/>
      <w:pPr>
        <w:ind w:left="6825" w:hanging="360"/>
      </w:pPr>
      <w:rPr>
        <w:rFonts w:ascii="Wingdings" w:hAnsi="Wingdings" w:hint="default"/>
      </w:rPr>
    </w:lvl>
  </w:abstractNum>
  <w:abstractNum w:abstractNumId="1" w15:restartNumberingAfterBreak="0">
    <w:nsid w:val="1CFE63FD"/>
    <w:multiLevelType w:val="multilevel"/>
    <w:tmpl w:val="3AC27B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292641AC"/>
    <w:multiLevelType w:val="hybridMultilevel"/>
    <w:tmpl w:val="8B64116E"/>
    <w:lvl w:ilvl="0" w:tplc="22F44788">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33557CCE"/>
    <w:multiLevelType w:val="hybridMultilevel"/>
    <w:tmpl w:val="7604EBB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645B314C"/>
    <w:multiLevelType w:val="multilevel"/>
    <w:tmpl w:val="E9A88884"/>
    <w:lvl w:ilvl="0">
      <w:start w:val="1"/>
      <w:numFmt w:val="decimal"/>
      <w:pStyle w:val="berschrift1"/>
      <w:lvlText w:val="%1"/>
      <w:lvlJc w:val="left"/>
      <w:pPr>
        <w:tabs>
          <w:tab w:val="num" w:pos="1134"/>
        </w:tabs>
        <w:ind w:left="0" w:firstLine="0"/>
      </w:pPr>
      <w:rPr>
        <w:rFonts w:hint="default"/>
      </w:rPr>
    </w:lvl>
    <w:lvl w:ilvl="1">
      <w:start w:val="1"/>
      <w:numFmt w:val="decimal"/>
      <w:pStyle w:val="berschrift2"/>
      <w:isLgl/>
      <w:lvlText w:val="%1.%2"/>
      <w:lvlJc w:val="left"/>
      <w:pPr>
        <w:tabs>
          <w:tab w:val="num" w:pos="1134"/>
        </w:tabs>
        <w:ind w:left="0" w:firstLine="0"/>
      </w:pPr>
      <w:rPr>
        <w:rFonts w:hint="default"/>
      </w:rPr>
    </w:lvl>
    <w:lvl w:ilvl="2">
      <w:start w:val="1"/>
      <w:numFmt w:val="decimal"/>
      <w:pStyle w:val="berschrift3"/>
      <w:isLgl/>
      <w:lvlText w:val="%1.%2.%3"/>
      <w:lvlJc w:val="left"/>
      <w:pPr>
        <w:tabs>
          <w:tab w:val="num" w:pos="1134"/>
        </w:tabs>
        <w:ind w:left="0" w:firstLine="0"/>
      </w:pPr>
      <w:rPr>
        <w:rFonts w:hint="default"/>
      </w:rPr>
    </w:lvl>
    <w:lvl w:ilvl="3">
      <w:start w:val="1"/>
      <w:numFmt w:val="decimal"/>
      <w:pStyle w:val="berschrift4"/>
      <w:isLgl/>
      <w:lvlText w:val="%1.%2.%3.%4"/>
      <w:lvlJc w:val="left"/>
      <w:pPr>
        <w:tabs>
          <w:tab w:val="num" w:pos="1134"/>
        </w:tabs>
        <w:ind w:left="0" w:firstLine="0"/>
      </w:pPr>
      <w:rPr>
        <w:rFonts w:hint="default"/>
      </w:rPr>
    </w:lvl>
    <w:lvl w:ilvl="4">
      <w:start w:val="1"/>
      <w:numFmt w:val="decimal"/>
      <w:isLgl/>
      <w:lvlText w:val="%1.%2.%3.%4.%5"/>
      <w:lvlJc w:val="left"/>
      <w:pPr>
        <w:ind w:left="0" w:firstLine="0"/>
      </w:pPr>
      <w:rPr>
        <w:rFonts w:hint="default"/>
      </w:rPr>
    </w:lvl>
    <w:lvl w:ilvl="5">
      <w:start w:val="1"/>
      <w:numFmt w:val="decimal"/>
      <w:isLgl/>
      <w:lvlText w:val="%1.%2.%3.%4.%5.%6"/>
      <w:lvlJc w:val="left"/>
      <w:pPr>
        <w:ind w:left="0" w:firstLine="0"/>
      </w:pPr>
      <w:rPr>
        <w:rFonts w:hint="default"/>
      </w:rPr>
    </w:lvl>
    <w:lvl w:ilvl="6">
      <w:start w:val="1"/>
      <w:numFmt w:val="decimal"/>
      <w:isLgl/>
      <w:lvlText w:val="%1.%2.%3.%4.%5.%6.%7"/>
      <w:lvlJc w:val="left"/>
      <w:pPr>
        <w:ind w:left="0" w:firstLine="0"/>
      </w:pPr>
      <w:rPr>
        <w:rFonts w:hint="default"/>
      </w:rPr>
    </w:lvl>
    <w:lvl w:ilvl="7">
      <w:start w:val="1"/>
      <w:numFmt w:val="decimal"/>
      <w:isLgl/>
      <w:lvlText w:val="%1.%2.%3.%4.%5.%6.%7.%8"/>
      <w:lvlJc w:val="left"/>
      <w:pPr>
        <w:ind w:left="0" w:firstLine="0"/>
      </w:pPr>
      <w:rPr>
        <w:rFonts w:hint="default"/>
      </w:rPr>
    </w:lvl>
    <w:lvl w:ilvl="8">
      <w:start w:val="1"/>
      <w:numFmt w:val="decimal"/>
      <w:isLgl/>
      <w:lvlText w:val="%1.%2.%3.%4.%5.%6.%7.%8.%9"/>
      <w:lvlJc w:val="left"/>
      <w:pPr>
        <w:ind w:left="0" w:firstLine="0"/>
      </w:pPr>
      <w:rPr>
        <w:rFonts w:hint="default"/>
      </w:rPr>
    </w:lvl>
  </w:abstractNum>
  <w:abstractNum w:abstractNumId="5" w15:restartNumberingAfterBreak="0">
    <w:nsid w:val="7B2209DC"/>
    <w:multiLevelType w:val="hybridMultilevel"/>
    <w:tmpl w:val="C2581D14"/>
    <w:lvl w:ilvl="0" w:tplc="B274C1CA">
      <w:start w:val="1"/>
      <w:numFmt w:val="upperLetter"/>
      <w:pStyle w:val="berschrift5"/>
      <w:lvlText w:val="Anhang %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61146222">
    <w:abstractNumId w:val="2"/>
  </w:num>
  <w:num w:numId="2" w16cid:durableId="1491369645">
    <w:abstractNumId w:val="4"/>
  </w:num>
  <w:num w:numId="3" w16cid:durableId="1257977847">
    <w:abstractNumId w:val="4"/>
    <w:lvlOverride w:ilvl="0">
      <w:startOverride w:val="1"/>
    </w:lvlOverride>
  </w:num>
  <w:num w:numId="4" w16cid:durableId="267200212">
    <w:abstractNumId w:val="5"/>
  </w:num>
  <w:num w:numId="5" w16cid:durableId="953053826">
    <w:abstractNumId w:val="3"/>
  </w:num>
  <w:num w:numId="6" w16cid:durableId="1190410582">
    <w:abstractNumId w:val="0"/>
  </w:num>
  <w:num w:numId="7" w16cid:durableId="31642526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defaultTabStop w:val="709"/>
  <w:autoHyphenation/>
  <w:hyphenationZone w:val="425"/>
  <w:drawingGridHorizontalSpacing w:val="10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10BEE"/>
    <w:rsid w:val="00000275"/>
    <w:rsid w:val="00003F3C"/>
    <w:rsid w:val="0001143B"/>
    <w:rsid w:val="00012F4D"/>
    <w:rsid w:val="000137A0"/>
    <w:rsid w:val="00016C89"/>
    <w:rsid w:val="000221C8"/>
    <w:rsid w:val="00022582"/>
    <w:rsid w:val="00026855"/>
    <w:rsid w:val="000300E1"/>
    <w:rsid w:val="00031BFC"/>
    <w:rsid w:val="0003496A"/>
    <w:rsid w:val="00037483"/>
    <w:rsid w:val="000402A7"/>
    <w:rsid w:val="00041A9D"/>
    <w:rsid w:val="00043535"/>
    <w:rsid w:val="00046F68"/>
    <w:rsid w:val="000472CD"/>
    <w:rsid w:val="0005385B"/>
    <w:rsid w:val="00062519"/>
    <w:rsid w:val="000642FB"/>
    <w:rsid w:val="0008232D"/>
    <w:rsid w:val="00083B79"/>
    <w:rsid w:val="000864B4"/>
    <w:rsid w:val="0009001E"/>
    <w:rsid w:val="00091011"/>
    <w:rsid w:val="00095A33"/>
    <w:rsid w:val="00096CE2"/>
    <w:rsid w:val="000A1CF7"/>
    <w:rsid w:val="000A2A1B"/>
    <w:rsid w:val="000A61BF"/>
    <w:rsid w:val="000A63B2"/>
    <w:rsid w:val="000A75F7"/>
    <w:rsid w:val="000A772B"/>
    <w:rsid w:val="000B1BC7"/>
    <w:rsid w:val="000B33B0"/>
    <w:rsid w:val="000B45F6"/>
    <w:rsid w:val="000B6CC6"/>
    <w:rsid w:val="000B7666"/>
    <w:rsid w:val="000B7DB7"/>
    <w:rsid w:val="000C17EA"/>
    <w:rsid w:val="000C23D9"/>
    <w:rsid w:val="000C6AB7"/>
    <w:rsid w:val="000D0D03"/>
    <w:rsid w:val="000D1396"/>
    <w:rsid w:val="000D24C2"/>
    <w:rsid w:val="000D282A"/>
    <w:rsid w:val="000D5A0A"/>
    <w:rsid w:val="000D6D89"/>
    <w:rsid w:val="000E471C"/>
    <w:rsid w:val="000E57AA"/>
    <w:rsid w:val="000E5B07"/>
    <w:rsid w:val="000E7D3B"/>
    <w:rsid w:val="000F0726"/>
    <w:rsid w:val="000F4E3C"/>
    <w:rsid w:val="000F5FC7"/>
    <w:rsid w:val="000F62ED"/>
    <w:rsid w:val="00100426"/>
    <w:rsid w:val="00102EAE"/>
    <w:rsid w:val="001110A2"/>
    <w:rsid w:val="001215D9"/>
    <w:rsid w:val="0013002F"/>
    <w:rsid w:val="00131B29"/>
    <w:rsid w:val="00131EA9"/>
    <w:rsid w:val="00133880"/>
    <w:rsid w:val="00133A66"/>
    <w:rsid w:val="00133ADB"/>
    <w:rsid w:val="001344D1"/>
    <w:rsid w:val="001361EC"/>
    <w:rsid w:val="001402B5"/>
    <w:rsid w:val="00141F82"/>
    <w:rsid w:val="0014239D"/>
    <w:rsid w:val="00143D8F"/>
    <w:rsid w:val="00144CEA"/>
    <w:rsid w:val="00150A80"/>
    <w:rsid w:val="00153528"/>
    <w:rsid w:val="00153E23"/>
    <w:rsid w:val="00156505"/>
    <w:rsid w:val="00161F11"/>
    <w:rsid w:val="0016390B"/>
    <w:rsid w:val="00165AD6"/>
    <w:rsid w:val="00174351"/>
    <w:rsid w:val="0017461D"/>
    <w:rsid w:val="0017464D"/>
    <w:rsid w:val="00177D5D"/>
    <w:rsid w:val="00191391"/>
    <w:rsid w:val="00195158"/>
    <w:rsid w:val="0019690C"/>
    <w:rsid w:val="00197657"/>
    <w:rsid w:val="001A19CD"/>
    <w:rsid w:val="001A21D6"/>
    <w:rsid w:val="001A25DD"/>
    <w:rsid w:val="001A60B9"/>
    <w:rsid w:val="001A6441"/>
    <w:rsid w:val="001B25C0"/>
    <w:rsid w:val="001B53F7"/>
    <w:rsid w:val="001C0576"/>
    <w:rsid w:val="001C32FF"/>
    <w:rsid w:val="001C3E4B"/>
    <w:rsid w:val="001C4CAF"/>
    <w:rsid w:val="001C6AD5"/>
    <w:rsid w:val="001C7FF1"/>
    <w:rsid w:val="001D18B3"/>
    <w:rsid w:val="001D1DA5"/>
    <w:rsid w:val="001D2626"/>
    <w:rsid w:val="001D783A"/>
    <w:rsid w:val="001E2267"/>
    <w:rsid w:val="001E3446"/>
    <w:rsid w:val="001E5FF0"/>
    <w:rsid w:val="001E7F7E"/>
    <w:rsid w:val="001F0434"/>
    <w:rsid w:val="001F0F4E"/>
    <w:rsid w:val="001F1DF3"/>
    <w:rsid w:val="001F1E84"/>
    <w:rsid w:val="00200FB0"/>
    <w:rsid w:val="00202C82"/>
    <w:rsid w:val="00203F6D"/>
    <w:rsid w:val="00204E0C"/>
    <w:rsid w:val="002061B6"/>
    <w:rsid w:val="00212A96"/>
    <w:rsid w:val="002146E3"/>
    <w:rsid w:val="002222B7"/>
    <w:rsid w:val="00225DBF"/>
    <w:rsid w:val="00227024"/>
    <w:rsid w:val="00233023"/>
    <w:rsid w:val="0023310F"/>
    <w:rsid w:val="00243815"/>
    <w:rsid w:val="002477D4"/>
    <w:rsid w:val="0025069F"/>
    <w:rsid w:val="0025131E"/>
    <w:rsid w:val="00253B97"/>
    <w:rsid w:val="00253C92"/>
    <w:rsid w:val="00253F23"/>
    <w:rsid w:val="00254158"/>
    <w:rsid w:val="00254813"/>
    <w:rsid w:val="0025680B"/>
    <w:rsid w:val="002654A8"/>
    <w:rsid w:val="00273836"/>
    <w:rsid w:val="002810BA"/>
    <w:rsid w:val="00281CC8"/>
    <w:rsid w:val="00282610"/>
    <w:rsid w:val="00285576"/>
    <w:rsid w:val="002873D6"/>
    <w:rsid w:val="0029306F"/>
    <w:rsid w:val="002953A9"/>
    <w:rsid w:val="00295DBC"/>
    <w:rsid w:val="0029762D"/>
    <w:rsid w:val="002A010B"/>
    <w:rsid w:val="002A708C"/>
    <w:rsid w:val="002B400B"/>
    <w:rsid w:val="002B48A0"/>
    <w:rsid w:val="002B5747"/>
    <w:rsid w:val="002B6317"/>
    <w:rsid w:val="002B65E1"/>
    <w:rsid w:val="002C2E31"/>
    <w:rsid w:val="002C30AA"/>
    <w:rsid w:val="002C476A"/>
    <w:rsid w:val="002C56C2"/>
    <w:rsid w:val="002C7011"/>
    <w:rsid w:val="002E0B5A"/>
    <w:rsid w:val="002E3137"/>
    <w:rsid w:val="002E498C"/>
    <w:rsid w:val="002E5095"/>
    <w:rsid w:val="002F0A83"/>
    <w:rsid w:val="002F2547"/>
    <w:rsid w:val="002F3C97"/>
    <w:rsid w:val="003009CF"/>
    <w:rsid w:val="00302AAB"/>
    <w:rsid w:val="00305261"/>
    <w:rsid w:val="00305E48"/>
    <w:rsid w:val="00305F57"/>
    <w:rsid w:val="003106CB"/>
    <w:rsid w:val="00311C96"/>
    <w:rsid w:val="00313D97"/>
    <w:rsid w:val="00316CE0"/>
    <w:rsid w:val="003171E2"/>
    <w:rsid w:val="003175A2"/>
    <w:rsid w:val="003205C6"/>
    <w:rsid w:val="0032082C"/>
    <w:rsid w:val="00325972"/>
    <w:rsid w:val="00326196"/>
    <w:rsid w:val="00327232"/>
    <w:rsid w:val="0033542A"/>
    <w:rsid w:val="003423C2"/>
    <w:rsid w:val="003442D1"/>
    <w:rsid w:val="003460A0"/>
    <w:rsid w:val="00346B23"/>
    <w:rsid w:val="00347F9D"/>
    <w:rsid w:val="00354FC0"/>
    <w:rsid w:val="00355FFA"/>
    <w:rsid w:val="00356B7D"/>
    <w:rsid w:val="003575E1"/>
    <w:rsid w:val="00362147"/>
    <w:rsid w:val="00366626"/>
    <w:rsid w:val="003714BB"/>
    <w:rsid w:val="003728DB"/>
    <w:rsid w:val="003740E5"/>
    <w:rsid w:val="00375379"/>
    <w:rsid w:val="00381122"/>
    <w:rsid w:val="0038177B"/>
    <w:rsid w:val="00385DB8"/>
    <w:rsid w:val="00387D21"/>
    <w:rsid w:val="003A2267"/>
    <w:rsid w:val="003A2B33"/>
    <w:rsid w:val="003A35AC"/>
    <w:rsid w:val="003A3EEB"/>
    <w:rsid w:val="003A4A71"/>
    <w:rsid w:val="003A4C7B"/>
    <w:rsid w:val="003A4CBC"/>
    <w:rsid w:val="003A6470"/>
    <w:rsid w:val="003A77C4"/>
    <w:rsid w:val="003B1400"/>
    <w:rsid w:val="003B179F"/>
    <w:rsid w:val="003B5D4D"/>
    <w:rsid w:val="003C0537"/>
    <w:rsid w:val="003C209F"/>
    <w:rsid w:val="003C2E31"/>
    <w:rsid w:val="003C4833"/>
    <w:rsid w:val="003D5DFF"/>
    <w:rsid w:val="003D5E19"/>
    <w:rsid w:val="003D6908"/>
    <w:rsid w:val="003D7F7C"/>
    <w:rsid w:val="003E02E4"/>
    <w:rsid w:val="003E21D8"/>
    <w:rsid w:val="003E759B"/>
    <w:rsid w:val="003F29EF"/>
    <w:rsid w:val="003F3048"/>
    <w:rsid w:val="003F766A"/>
    <w:rsid w:val="00401696"/>
    <w:rsid w:val="00404780"/>
    <w:rsid w:val="00405628"/>
    <w:rsid w:val="00406224"/>
    <w:rsid w:val="00410EB1"/>
    <w:rsid w:val="004127A5"/>
    <w:rsid w:val="0041325A"/>
    <w:rsid w:val="00420D9B"/>
    <w:rsid w:val="00421539"/>
    <w:rsid w:val="0042166C"/>
    <w:rsid w:val="00422768"/>
    <w:rsid w:val="0043122A"/>
    <w:rsid w:val="00434D4B"/>
    <w:rsid w:val="0043539E"/>
    <w:rsid w:val="00442F3D"/>
    <w:rsid w:val="004438C0"/>
    <w:rsid w:val="00444F19"/>
    <w:rsid w:val="00447D6D"/>
    <w:rsid w:val="00450A4A"/>
    <w:rsid w:val="00450CD0"/>
    <w:rsid w:val="00452C7C"/>
    <w:rsid w:val="0045392C"/>
    <w:rsid w:val="00456F6A"/>
    <w:rsid w:val="00467B9B"/>
    <w:rsid w:val="00473143"/>
    <w:rsid w:val="0048073E"/>
    <w:rsid w:val="00496F30"/>
    <w:rsid w:val="004A234F"/>
    <w:rsid w:val="004B15B9"/>
    <w:rsid w:val="004B4C51"/>
    <w:rsid w:val="004B556A"/>
    <w:rsid w:val="004C1FFD"/>
    <w:rsid w:val="004C7EF2"/>
    <w:rsid w:val="004D0630"/>
    <w:rsid w:val="004D2318"/>
    <w:rsid w:val="004D39A4"/>
    <w:rsid w:val="004D4063"/>
    <w:rsid w:val="004D69D2"/>
    <w:rsid w:val="004D7D5D"/>
    <w:rsid w:val="004E023E"/>
    <w:rsid w:val="004F0BF1"/>
    <w:rsid w:val="004F3A00"/>
    <w:rsid w:val="00500D86"/>
    <w:rsid w:val="00501F75"/>
    <w:rsid w:val="00505A34"/>
    <w:rsid w:val="005136B9"/>
    <w:rsid w:val="00514DE8"/>
    <w:rsid w:val="0051661A"/>
    <w:rsid w:val="00523A4A"/>
    <w:rsid w:val="0052625E"/>
    <w:rsid w:val="00530939"/>
    <w:rsid w:val="00537BA1"/>
    <w:rsid w:val="0054060D"/>
    <w:rsid w:val="00540617"/>
    <w:rsid w:val="00541043"/>
    <w:rsid w:val="00541842"/>
    <w:rsid w:val="005432EC"/>
    <w:rsid w:val="00544C21"/>
    <w:rsid w:val="00550A5F"/>
    <w:rsid w:val="00552ED7"/>
    <w:rsid w:val="0055351E"/>
    <w:rsid w:val="00557CD1"/>
    <w:rsid w:val="005606FA"/>
    <w:rsid w:val="005613EA"/>
    <w:rsid w:val="00561890"/>
    <w:rsid w:val="0056404F"/>
    <w:rsid w:val="00564FF9"/>
    <w:rsid w:val="0056562D"/>
    <w:rsid w:val="005704A9"/>
    <w:rsid w:val="00570D5D"/>
    <w:rsid w:val="005718E3"/>
    <w:rsid w:val="005732D1"/>
    <w:rsid w:val="00573320"/>
    <w:rsid w:val="005739A5"/>
    <w:rsid w:val="00582DF2"/>
    <w:rsid w:val="005859FA"/>
    <w:rsid w:val="00586DA9"/>
    <w:rsid w:val="005919C9"/>
    <w:rsid w:val="005935A4"/>
    <w:rsid w:val="00593B0D"/>
    <w:rsid w:val="00596BC1"/>
    <w:rsid w:val="00597A44"/>
    <w:rsid w:val="005A198B"/>
    <w:rsid w:val="005A7FEE"/>
    <w:rsid w:val="005B2704"/>
    <w:rsid w:val="005B2E26"/>
    <w:rsid w:val="005B464C"/>
    <w:rsid w:val="005B7023"/>
    <w:rsid w:val="005C16BB"/>
    <w:rsid w:val="005C3F20"/>
    <w:rsid w:val="005C5D49"/>
    <w:rsid w:val="005C72C0"/>
    <w:rsid w:val="005C775F"/>
    <w:rsid w:val="005D10C6"/>
    <w:rsid w:val="005D289D"/>
    <w:rsid w:val="005D4774"/>
    <w:rsid w:val="005E737C"/>
    <w:rsid w:val="005F0265"/>
    <w:rsid w:val="005F03D3"/>
    <w:rsid w:val="005F4AB3"/>
    <w:rsid w:val="005F6CCE"/>
    <w:rsid w:val="0060184E"/>
    <w:rsid w:val="00602721"/>
    <w:rsid w:val="00604AB8"/>
    <w:rsid w:val="00604B20"/>
    <w:rsid w:val="0060614F"/>
    <w:rsid w:val="006109AF"/>
    <w:rsid w:val="00611F48"/>
    <w:rsid w:val="006169A9"/>
    <w:rsid w:val="00617E63"/>
    <w:rsid w:val="00624873"/>
    <w:rsid w:val="00625004"/>
    <w:rsid w:val="00626A5A"/>
    <w:rsid w:val="00627C80"/>
    <w:rsid w:val="00627F9F"/>
    <w:rsid w:val="006433AD"/>
    <w:rsid w:val="00644E10"/>
    <w:rsid w:val="006466AE"/>
    <w:rsid w:val="00653276"/>
    <w:rsid w:val="0065344A"/>
    <w:rsid w:val="00653629"/>
    <w:rsid w:val="00654930"/>
    <w:rsid w:val="00655248"/>
    <w:rsid w:val="00663F0B"/>
    <w:rsid w:val="00675427"/>
    <w:rsid w:val="0067633F"/>
    <w:rsid w:val="00695AEA"/>
    <w:rsid w:val="00695DB4"/>
    <w:rsid w:val="00697EE8"/>
    <w:rsid w:val="006A435C"/>
    <w:rsid w:val="006A4502"/>
    <w:rsid w:val="006A4FED"/>
    <w:rsid w:val="006B291A"/>
    <w:rsid w:val="006B4DDD"/>
    <w:rsid w:val="006B66D5"/>
    <w:rsid w:val="006C37B5"/>
    <w:rsid w:val="006C38D6"/>
    <w:rsid w:val="006C6529"/>
    <w:rsid w:val="006D2FE2"/>
    <w:rsid w:val="006D35A3"/>
    <w:rsid w:val="006D64C3"/>
    <w:rsid w:val="006E4BF4"/>
    <w:rsid w:val="006E5202"/>
    <w:rsid w:val="006E67DD"/>
    <w:rsid w:val="006F16D9"/>
    <w:rsid w:val="006F445E"/>
    <w:rsid w:val="006F6C63"/>
    <w:rsid w:val="00701BF7"/>
    <w:rsid w:val="00701C8F"/>
    <w:rsid w:val="00704076"/>
    <w:rsid w:val="00705F21"/>
    <w:rsid w:val="0070640E"/>
    <w:rsid w:val="00707C15"/>
    <w:rsid w:val="00710DC7"/>
    <w:rsid w:val="0072639E"/>
    <w:rsid w:val="00736039"/>
    <w:rsid w:val="007407EF"/>
    <w:rsid w:val="00741868"/>
    <w:rsid w:val="00747185"/>
    <w:rsid w:val="0075240D"/>
    <w:rsid w:val="00752DA6"/>
    <w:rsid w:val="007545B0"/>
    <w:rsid w:val="00762CE5"/>
    <w:rsid w:val="00771D01"/>
    <w:rsid w:val="0077290F"/>
    <w:rsid w:val="00776255"/>
    <w:rsid w:val="00776A8D"/>
    <w:rsid w:val="0077748A"/>
    <w:rsid w:val="00777AAE"/>
    <w:rsid w:val="00787E39"/>
    <w:rsid w:val="00793942"/>
    <w:rsid w:val="00796B11"/>
    <w:rsid w:val="007A1194"/>
    <w:rsid w:val="007A4361"/>
    <w:rsid w:val="007A4F83"/>
    <w:rsid w:val="007B0302"/>
    <w:rsid w:val="007C09B1"/>
    <w:rsid w:val="007C25F8"/>
    <w:rsid w:val="007C4227"/>
    <w:rsid w:val="007C4254"/>
    <w:rsid w:val="007C47AF"/>
    <w:rsid w:val="007D165F"/>
    <w:rsid w:val="007D260E"/>
    <w:rsid w:val="007D3EC6"/>
    <w:rsid w:val="007D3F4F"/>
    <w:rsid w:val="007D77EF"/>
    <w:rsid w:val="007F3EE1"/>
    <w:rsid w:val="007F4435"/>
    <w:rsid w:val="007F7DBB"/>
    <w:rsid w:val="00805F22"/>
    <w:rsid w:val="00810789"/>
    <w:rsid w:val="00810BEE"/>
    <w:rsid w:val="008134C2"/>
    <w:rsid w:val="00813730"/>
    <w:rsid w:val="00821E3E"/>
    <w:rsid w:val="0082257A"/>
    <w:rsid w:val="00824333"/>
    <w:rsid w:val="00824A91"/>
    <w:rsid w:val="00825017"/>
    <w:rsid w:val="008279C4"/>
    <w:rsid w:val="00832277"/>
    <w:rsid w:val="00836A5A"/>
    <w:rsid w:val="008404AE"/>
    <w:rsid w:val="00841FBB"/>
    <w:rsid w:val="00842762"/>
    <w:rsid w:val="0084519F"/>
    <w:rsid w:val="008469CB"/>
    <w:rsid w:val="008525A6"/>
    <w:rsid w:val="00853309"/>
    <w:rsid w:val="00854D81"/>
    <w:rsid w:val="008554FC"/>
    <w:rsid w:val="00856316"/>
    <w:rsid w:val="00861167"/>
    <w:rsid w:val="0086778A"/>
    <w:rsid w:val="00867F42"/>
    <w:rsid w:val="00873F48"/>
    <w:rsid w:val="00874F93"/>
    <w:rsid w:val="00880745"/>
    <w:rsid w:val="00880AFE"/>
    <w:rsid w:val="008817B6"/>
    <w:rsid w:val="0088531B"/>
    <w:rsid w:val="00886561"/>
    <w:rsid w:val="00886D79"/>
    <w:rsid w:val="008A1CDE"/>
    <w:rsid w:val="008A2813"/>
    <w:rsid w:val="008A3182"/>
    <w:rsid w:val="008A337E"/>
    <w:rsid w:val="008A3599"/>
    <w:rsid w:val="008A548D"/>
    <w:rsid w:val="008A549B"/>
    <w:rsid w:val="008B2B2E"/>
    <w:rsid w:val="008B4F67"/>
    <w:rsid w:val="008C0260"/>
    <w:rsid w:val="008C5652"/>
    <w:rsid w:val="008C6096"/>
    <w:rsid w:val="008D082A"/>
    <w:rsid w:val="008D19E9"/>
    <w:rsid w:val="008D5185"/>
    <w:rsid w:val="008E3BD8"/>
    <w:rsid w:val="008E41AF"/>
    <w:rsid w:val="008E4C54"/>
    <w:rsid w:val="008E557A"/>
    <w:rsid w:val="008E7748"/>
    <w:rsid w:val="008E7841"/>
    <w:rsid w:val="008F22B4"/>
    <w:rsid w:val="008F3FF7"/>
    <w:rsid w:val="008F4037"/>
    <w:rsid w:val="008F45C2"/>
    <w:rsid w:val="008F4A38"/>
    <w:rsid w:val="009000F7"/>
    <w:rsid w:val="009024D7"/>
    <w:rsid w:val="00903962"/>
    <w:rsid w:val="00903A95"/>
    <w:rsid w:val="009051CC"/>
    <w:rsid w:val="00905C13"/>
    <w:rsid w:val="00907928"/>
    <w:rsid w:val="0091052D"/>
    <w:rsid w:val="009143AB"/>
    <w:rsid w:val="009162C1"/>
    <w:rsid w:val="00920215"/>
    <w:rsid w:val="00920B7A"/>
    <w:rsid w:val="00927B9C"/>
    <w:rsid w:val="00943035"/>
    <w:rsid w:val="00943D87"/>
    <w:rsid w:val="009475AD"/>
    <w:rsid w:val="00956BE2"/>
    <w:rsid w:val="00956E86"/>
    <w:rsid w:val="00960A5B"/>
    <w:rsid w:val="00961819"/>
    <w:rsid w:val="0096498E"/>
    <w:rsid w:val="00965FAF"/>
    <w:rsid w:val="00966C98"/>
    <w:rsid w:val="00967617"/>
    <w:rsid w:val="00971963"/>
    <w:rsid w:val="00974B30"/>
    <w:rsid w:val="00976FA9"/>
    <w:rsid w:val="009919ED"/>
    <w:rsid w:val="009938CA"/>
    <w:rsid w:val="009977DD"/>
    <w:rsid w:val="009A08A4"/>
    <w:rsid w:val="009A0DB3"/>
    <w:rsid w:val="009B674B"/>
    <w:rsid w:val="009D295A"/>
    <w:rsid w:val="009D31C3"/>
    <w:rsid w:val="009D5C70"/>
    <w:rsid w:val="009E046E"/>
    <w:rsid w:val="009E177D"/>
    <w:rsid w:val="009E1FE2"/>
    <w:rsid w:val="009E37CE"/>
    <w:rsid w:val="009E426F"/>
    <w:rsid w:val="009E48A3"/>
    <w:rsid w:val="009F01BA"/>
    <w:rsid w:val="009F0E15"/>
    <w:rsid w:val="009F1EAE"/>
    <w:rsid w:val="009F22F8"/>
    <w:rsid w:val="009F462A"/>
    <w:rsid w:val="009F5BC3"/>
    <w:rsid w:val="009F7053"/>
    <w:rsid w:val="009F7434"/>
    <w:rsid w:val="00A0780D"/>
    <w:rsid w:val="00A11554"/>
    <w:rsid w:val="00A1620B"/>
    <w:rsid w:val="00A22E10"/>
    <w:rsid w:val="00A2464F"/>
    <w:rsid w:val="00A24F4C"/>
    <w:rsid w:val="00A251C8"/>
    <w:rsid w:val="00A3059D"/>
    <w:rsid w:val="00A33F29"/>
    <w:rsid w:val="00A42060"/>
    <w:rsid w:val="00A44F9F"/>
    <w:rsid w:val="00A4658C"/>
    <w:rsid w:val="00A54130"/>
    <w:rsid w:val="00A545DC"/>
    <w:rsid w:val="00A61C36"/>
    <w:rsid w:val="00A627F7"/>
    <w:rsid w:val="00A62CEB"/>
    <w:rsid w:val="00A639DD"/>
    <w:rsid w:val="00A66956"/>
    <w:rsid w:val="00A66E7F"/>
    <w:rsid w:val="00A72225"/>
    <w:rsid w:val="00A7248D"/>
    <w:rsid w:val="00A753DF"/>
    <w:rsid w:val="00A76CDE"/>
    <w:rsid w:val="00A841A7"/>
    <w:rsid w:val="00A91968"/>
    <w:rsid w:val="00A91BF2"/>
    <w:rsid w:val="00A97A3E"/>
    <w:rsid w:val="00A97BE7"/>
    <w:rsid w:val="00AA2DF2"/>
    <w:rsid w:val="00AA2EB1"/>
    <w:rsid w:val="00AA4CC7"/>
    <w:rsid w:val="00AA5FA1"/>
    <w:rsid w:val="00AB72A8"/>
    <w:rsid w:val="00AC1C8C"/>
    <w:rsid w:val="00AC4519"/>
    <w:rsid w:val="00AC651A"/>
    <w:rsid w:val="00AC7DA8"/>
    <w:rsid w:val="00AD0573"/>
    <w:rsid w:val="00AD1DDA"/>
    <w:rsid w:val="00AD2536"/>
    <w:rsid w:val="00AD3877"/>
    <w:rsid w:val="00AE0858"/>
    <w:rsid w:val="00AE0B9B"/>
    <w:rsid w:val="00AE557F"/>
    <w:rsid w:val="00AF16EE"/>
    <w:rsid w:val="00B0000E"/>
    <w:rsid w:val="00B068CB"/>
    <w:rsid w:val="00B07F52"/>
    <w:rsid w:val="00B10349"/>
    <w:rsid w:val="00B10C06"/>
    <w:rsid w:val="00B115FF"/>
    <w:rsid w:val="00B16238"/>
    <w:rsid w:val="00B17808"/>
    <w:rsid w:val="00B227BA"/>
    <w:rsid w:val="00B23168"/>
    <w:rsid w:val="00B24C31"/>
    <w:rsid w:val="00B364A0"/>
    <w:rsid w:val="00B36517"/>
    <w:rsid w:val="00B42F2A"/>
    <w:rsid w:val="00B44D0D"/>
    <w:rsid w:val="00B44DBA"/>
    <w:rsid w:val="00B47CE2"/>
    <w:rsid w:val="00B50645"/>
    <w:rsid w:val="00B536F3"/>
    <w:rsid w:val="00B53EB7"/>
    <w:rsid w:val="00B53ED0"/>
    <w:rsid w:val="00B55CCE"/>
    <w:rsid w:val="00B606B0"/>
    <w:rsid w:val="00B6339B"/>
    <w:rsid w:val="00B65B4E"/>
    <w:rsid w:val="00B661CD"/>
    <w:rsid w:val="00B703F8"/>
    <w:rsid w:val="00B7196E"/>
    <w:rsid w:val="00B73E2B"/>
    <w:rsid w:val="00B808F3"/>
    <w:rsid w:val="00B821CE"/>
    <w:rsid w:val="00B82D71"/>
    <w:rsid w:val="00B82F15"/>
    <w:rsid w:val="00B83E30"/>
    <w:rsid w:val="00BA1623"/>
    <w:rsid w:val="00BA38C2"/>
    <w:rsid w:val="00BB1C53"/>
    <w:rsid w:val="00BB2696"/>
    <w:rsid w:val="00BC0BD7"/>
    <w:rsid w:val="00BC0F94"/>
    <w:rsid w:val="00BC10A8"/>
    <w:rsid w:val="00BC158A"/>
    <w:rsid w:val="00BC6DAB"/>
    <w:rsid w:val="00BD1F1F"/>
    <w:rsid w:val="00BD5706"/>
    <w:rsid w:val="00BD68D9"/>
    <w:rsid w:val="00BE1DBD"/>
    <w:rsid w:val="00BE2DE0"/>
    <w:rsid w:val="00BE653D"/>
    <w:rsid w:val="00BF1077"/>
    <w:rsid w:val="00BF4D3F"/>
    <w:rsid w:val="00BF69D7"/>
    <w:rsid w:val="00BF7985"/>
    <w:rsid w:val="00C00580"/>
    <w:rsid w:val="00C01487"/>
    <w:rsid w:val="00C022B3"/>
    <w:rsid w:val="00C035AF"/>
    <w:rsid w:val="00C07C48"/>
    <w:rsid w:val="00C1371F"/>
    <w:rsid w:val="00C158D0"/>
    <w:rsid w:val="00C16419"/>
    <w:rsid w:val="00C201B2"/>
    <w:rsid w:val="00C24AF8"/>
    <w:rsid w:val="00C334D0"/>
    <w:rsid w:val="00C35335"/>
    <w:rsid w:val="00C364A9"/>
    <w:rsid w:val="00C402ED"/>
    <w:rsid w:val="00C51B18"/>
    <w:rsid w:val="00C52863"/>
    <w:rsid w:val="00C52EFF"/>
    <w:rsid w:val="00C54D77"/>
    <w:rsid w:val="00C61522"/>
    <w:rsid w:val="00C631D5"/>
    <w:rsid w:val="00C631F5"/>
    <w:rsid w:val="00C66112"/>
    <w:rsid w:val="00C728CD"/>
    <w:rsid w:val="00C72FD7"/>
    <w:rsid w:val="00C7495C"/>
    <w:rsid w:val="00C92389"/>
    <w:rsid w:val="00C93AB1"/>
    <w:rsid w:val="00C9727D"/>
    <w:rsid w:val="00CA414D"/>
    <w:rsid w:val="00CA5CD2"/>
    <w:rsid w:val="00CB02B2"/>
    <w:rsid w:val="00CB32A0"/>
    <w:rsid w:val="00CB4766"/>
    <w:rsid w:val="00CB4DDA"/>
    <w:rsid w:val="00CB7ABD"/>
    <w:rsid w:val="00CC1C3D"/>
    <w:rsid w:val="00CC6D83"/>
    <w:rsid w:val="00CC7606"/>
    <w:rsid w:val="00CD2357"/>
    <w:rsid w:val="00CD5337"/>
    <w:rsid w:val="00CE0F31"/>
    <w:rsid w:val="00CE2002"/>
    <w:rsid w:val="00CE20E2"/>
    <w:rsid w:val="00CE2ADA"/>
    <w:rsid w:val="00CE3399"/>
    <w:rsid w:val="00CE40AA"/>
    <w:rsid w:val="00CE471E"/>
    <w:rsid w:val="00CE6F78"/>
    <w:rsid w:val="00CF6F6F"/>
    <w:rsid w:val="00D00EA2"/>
    <w:rsid w:val="00D1173D"/>
    <w:rsid w:val="00D167EA"/>
    <w:rsid w:val="00D17E3D"/>
    <w:rsid w:val="00D239BF"/>
    <w:rsid w:val="00D25EBD"/>
    <w:rsid w:val="00D26691"/>
    <w:rsid w:val="00D30CAD"/>
    <w:rsid w:val="00D337C0"/>
    <w:rsid w:val="00D343CE"/>
    <w:rsid w:val="00D359CF"/>
    <w:rsid w:val="00D40460"/>
    <w:rsid w:val="00D43AE9"/>
    <w:rsid w:val="00D45175"/>
    <w:rsid w:val="00D500B2"/>
    <w:rsid w:val="00D500ED"/>
    <w:rsid w:val="00D51CA9"/>
    <w:rsid w:val="00D6266E"/>
    <w:rsid w:val="00D6283F"/>
    <w:rsid w:val="00D6342E"/>
    <w:rsid w:val="00D71364"/>
    <w:rsid w:val="00D74DAB"/>
    <w:rsid w:val="00D75EF3"/>
    <w:rsid w:val="00D81EB9"/>
    <w:rsid w:val="00D82C44"/>
    <w:rsid w:val="00D8314E"/>
    <w:rsid w:val="00D85509"/>
    <w:rsid w:val="00D875E3"/>
    <w:rsid w:val="00D938B8"/>
    <w:rsid w:val="00D957B0"/>
    <w:rsid w:val="00DA0E01"/>
    <w:rsid w:val="00DA2296"/>
    <w:rsid w:val="00DA6340"/>
    <w:rsid w:val="00DB3DD1"/>
    <w:rsid w:val="00DB7375"/>
    <w:rsid w:val="00DB74C5"/>
    <w:rsid w:val="00DC0FA7"/>
    <w:rsid w:val="00DC363F"/>
    <w:rsid w:val="00DC73AA"/>
    <w:rsid w:val="00DD2FDE"/>
    <w:rsid w:val="00DD4CDC"/>
    <w:rsid w:val="00DD614F"/>
    <w:rsid w:val="00DD6426"/>
    <w:rsid w:val="00DD6DA1"/>
    <w:rsid w:val="00DE1353"/>
    <w:rsid w:val="00DE1579"/>
    <w:rsid w:val="00DE4A2F"/>
    <w:rsid w:val="00DE73C2"/>
    <w:rsid w:val="00DF060E"/>
    <w:rsid w:val="00DF4A40"/>
    <w:rsid w:val="00E039A1"/>
    <w:rsid w:val="00E058E8"/>
    <w:rsid w:val="00E05A8F"/>
    <w:rsid w:val="00E06A78"/>
    <w:rsid w:val="00E11A26"/>
    <w:rsid w:val="00E11C30"/>
    <w:rsid w:val="00E13B30"/>
    <w:rsid w:val="00E17A1D"/>
    <w:rsid w:val="00E30AD2"/>
    <w:rsid w:val="00E320CF"/>
    <w:rsid w:val="00E32822"/>
    <w:rsid w:val="00E32CD4"/>
    <w:rsid w:val="00E42ECB"/>
    <w:rsid w:val="00E43071"/>
    <w:rsid w:val="00E53DDF"/>
    <w:rsid w:val="00E61645"/>
    <w:rsid w:val="00E705F3"/>
    <w:rsid w:val="00E70773"/>
    <w:rsid w:val="00E771B7"/>
    <w:rsid w:val="00E80DD2"/>
    <w:rsid w:val="00E813F9"/>
    <w:rsid w:val="00E8640A"/>
    <w:rsid w:val="00E87D98"/>
    <w:rsid w:val="00E9096D"/>
    <w:rsid w:val="00E92267"/>
    <w:rsid w:val="00E93293"/>
    <w:rsid w:val="00E964CF"/>
    <w:rsid w:val="00EA140E"/>
    <w:rsid w:val="00EA27F3"/>
    <w:rsid w:val="00EA69E1"/>
    <w:rsid w:val="00EA7556"/>
    <w:rsid w:val="00EB1B03"/>
    <w:rsid w:val="00EB538E"/>
    <w:rsid w:val="00EB60CC"/>
    <w:rsid w:val="00EC182D"/>
    <w:rsid w:val="00EC1883"/>
    <w:rsid w:val="00EC3A02"/>
    <w:rsid w:val="00EC64D2"/>
    <w:rsid w:val="00ED0551"/>
    <w:rsid w:val="00ED10DD"/>
    <w:rsid w:val="00ED28A2"/>
    <w:rsid w:val="00ED3F73"/>
    <w:rsid w:val="00ED6CD4"/>
    <w:rsid w:val="00EE7B3F"/>
    <w:rsid w:val="00EF342C"/>
    <w:rsid w:val="00F02C2F"/>
    <w:rsid w:val="00F046E7"/>
    <w:rsid w:val="00F06373"/>
    <w:rsid w:val="00F07135"/>
    <w:rsid w:val="00F1121D"/>
    <w:rsid w:val="00F11DB9"/>
    <w:rsid w:val="00F14FBD"/>
    <w:rsid w:val="00F200FC"/>
    <w:rsid w:val="00F25F10"/>
    <w:rsid w:val="00F2796D"/>
    <w:rsid w:val="00F27DB8"/>
    <w:rsid w:val="00F33092"/>
    <w:rsid w:val="00F354C2"/>
    <w:rsid w:val="00F40052"/>
    <w:rsid w:val="00F4049E"/>
    <w:rsid w:val="00F4503E"/>
    <w:rsid w:val="00F55AC1"/>
    <w:rsid w:val="00F56AF7"/>
    <w:rsid w:val="00F60B75"/>
    <w:rsid w:val="00F64C0B"/>
    <w:rsid w:val="00F65C3B"/>
    <w:rsid w:val="00F72B78"/>
    <w:rsid w:val="00F770CB"/>
    <w:rsid w:val="00F8257E"/>
    <w:rsid w:val="00F82DEC"/>
    <w:rsid w:val="00F83310"/>
    <w:rsid w:val="00F86E36"/>
    <w:rsid w:val="00F9253D"/>
    <w:rsid w:val="00F9508D"/>
    <w:rsid w:val="00F95EC9"/>
    <w:rsid w:val="00FA2FF2"/>
    <w:rsid w:val="00FB0357"/>
    <w:rsid w:val="00FB047D"/>
    <w:rsid w:val="00FB245A"/>
    <w:rsid w:val="00FB7D4F"/>
    <w:rsid w:val="00FC00A2"/>
    <w:rsid w:val="00FC358E"/>
    <w:rsid w:val="00FD0669"/>
    <w:rsid w:val="00FD092C"/>
    <w:rsid w:val="00FD531F"/>
    <w:rsid w:val="00FD6979"/>
    <w:rsid w:val="00FE24FA"/>
    <w:rsid w:val="00FE5639"/>
    <w:rsid w:val="00FF19F6"/>
    <w:rsid w:val="00FF20B2"/>
    <w:rsid w:val="00FF312D"/>
    <w:rsid w:val="00FF600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6788562"/>
  <w15:chartTrackingRefBased/>
  <w15:docId w15:val="{B05DEE62-DD6E-44B2-9190-E3F353214E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DB7375"/>
    <w:pPr>
      <w:suppressAutoHyphens/>
      <w:spacing w:line="278" w:lineRule="auto"/>
    </w:pPr>
    <w:rPr>
      <w:kern w:val="2"/>
      <w:sz w:val="24"/>
      <w:szCs w:val="24"/>
      <w:lang w:val="en-GB"/>
      <w14:ligatures w14:val="standardContextual"/>
    </w:rPr>
  </w:style>
  <w:style w:type="paragraph" w:styleId="berschrift1">
    <w:name w:val="heading 1"/>
    <w:aliases w:val="Kapitelüberschrift"/>
    <w:basedOn w:val="Standard"/>
    <w:next w:val="Standard"/>
    <w:link w:val="berschrift1Zchn"/>
    <w:uiPriority w:val="2"/>
    <w:qFormat/>
    <w:rsid w:val="00177D5D"/>
    <w:pPr>
      <w:keepNext/>
      <w:keepLines/>
      <w:numPr>
        <w:numId w:val="2"/>
      </w:numPr>
      <w:tabs>
        <w:tab w:val="left" w:pos="737"/>
      </w:tabs>
      <w:ind w:left="737" w:hanging="737"/>
      <w:outlineLvl w:val="0"/>
    </w:pPr>
    <w:rPr>
      <w:rFonts w:eastAsiaTheme="majorEastAsia" w:cstheme="majorBidi"/>
      <w:b/>
      <w:szCs w:val="32"/>
    </w:rPr>
  </w:style>
  <w:style w:type="paragraph" w:styleId="berschrift2">
    <w:name w:val="heading 2"/>
    <w:aliases w:val="Gliederungspunkt"/>
    <w:basedOn w:val="berschrift1"/>
    <w:next w:val="Standard"/>
    <w:link w:val="berschrift2Zchn"/>
    <w:uiPriority w:val="3"/>
    <w:unhideWhenUsed/>
    <w:qFormat/>
    <w:rsid w:val="00177D5D"/>
    <w:pPr>
      <w:numPr>
        <w:ilvl w:val="1"/>
      </w:numPr>
      <w:spacing w:before="160"/>
      <w:ind w:left="737" w:hanging="737"/>
      <w:outlineLvl w:val="1"/>
    </w:pPr>
    <w:rPr>
      <w:sz w:val="20"/>
    </w:rPr>
  </w:style>
  <w:style w:type="paragraph" w:styleId="berschrift3">
    <w:name w:val="heading 3"/>
    <w:aliases w:val="Unterpunkt"/>
    <w:basedOn w:val="berschrift2"/>
    <w:next w:val="Standard"/>
    <w:link w:val="berschrift3Zchn"/>
    <w:uiPriority w:val="4"/>
    <w:unhideWhenUsed/>
    <w:qFormat/>
    <w:rsid w:val="00177D5D"/>
    <w:pPr>
      <w:numPr>
        <w:ilvl w:val="2"/>
      </w:numPr>
      <w:ind w:left="737" w:hanging="737"/>
      <w:outlineLvl w:val="2"/>
    </w:pPr>
  </w:style>
  <w:style w:type="paragraph" w:styleId="berschrift4">
    <w:name w:val="heading 4"/>
    <w:aliases w:val="Detailpunkt"/>
    <w:basedOn w:val="berschrift3"/>
    <w:next w:val="Standard"/>
    <w:link w:val="berschrift4Zchn"/>
    <w:uiPriority w:val="5"/>
    <w:unhideWhenUsed/>
    <w:qFormat/>
    <w:rsid w:val="00177D5D"/>
    <w:pPr>
      <w:numPr>
        <w:ilvl w:val="3"/>
      </w:numPr>
      <w:ind w:left="737" w:hanging="737"/>
      <w:outlineLvl w:val="3"/>
    </w:pPr>
  </w:style>
  <w:style w:type="paragraph" w:styleId="berschrift5">
    <w:name w:val="heading 5"/>
    <w:aliases w:val="Anhänge"/>
    <w:next w:val="Standard"/>
    <w:link w:val="berschrift5Zchn"/>
    <w:uiPriority w:val="6"/>
    <w:unhideWhenUsed/>
    <w:qFormat/>
    <w:rsid w:val="00FE24FA"/>
    <w:pPr>
      <w:numPr>
        <w:numId w:val="4"/>
      </w:numPr>
      <w:tabs>
        <w:tab w:val="left" w:pos="1588"/>
      </w:tabs>
      <w:spacing w:after="0" w:line="312" w:lineRule="auto"/>
      <w:ind w:left="1588" w:hanging="1588"/>
      <w:outlineLvl w:val="4"/>
    </w:pPr>
    <w:rPr>
      <w:rFonts w:ascii="Arial" w:eastAsiaTheme="minorEastAsia" w:hAnsi="Arial" w:cs="Times New Roman"/>
      <w:b/>
      <w:sz w:val="24"/>
      <w:szCs w:val="28"/>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nhideWhenUsed/>
    <w:rsid w:val="00473143"/>
    <w:pPr>
      <w:tabs>
        <w:tab w:val="center" w:pos="4536"/>
        <w:tab w:val="right" w:pos="9072"/>
      </w:tabs>
    </w:pPr>
  </w:style>
  <w:style w:type="character" w:customStyle="1" w:styleId="KopfzeileZchn">
    <w:name w:val="Kopfzeile Zchn"/>
    <w:basedOn w:val="Absatz-Standardschriftart"/>
    <w:link w:val="Kopfzeile"/>
    <w:rsid w:val="00473143"/>
  </w:style>
  <w:style w:type="paragraph" w:styleId="Fuzeile">
    <w:name w:val="footer"/>
    <w:basedOn w:val="Standard"/>
    <w:link w:val="FuzeileZchn"/>
    <w:uiPriority w:val="99"/>
    <w:unhideWhenUsed/>
    <w:rsid w:val="00473143"/>
    <w:pPr>
      <w:tabs>
        <w:tab w:val="center" w:pos="4536"/>
        <w:tab w:val="right" w:pos="9072"/>
      </w:tabs>
    </w:pPr>
  </w:style>
  <w:style w:type="character" w:customStyle="1" w:styleId="FuzeileZchn">
    <w:name w:val="Fußzeile Zchn"/>
    <w:basedOn w:val="Absatz-Standardschriftart"/>
    <w:link w:val="Fuzeile"/>
    <w:uiPriority w:val="99"/>
    <w:rsid w:val="00473143"/>
  </w:style>
  <w:style w:type="paragraph" w:styleId="Listenabsatz">
    <w:name w:val="List Paragraph"/>
    <w:basedOn w:val="Standard"/>
    <w:uiPriority w:val="34"/>
    <w:qFormat/>
    <w:rsid w:val="00285576"/>
    <w:pPr>
      <w:ind w:left="720"/>
      <w:contextualSpacing/>
    </w:pPr>
  </w:style>
  <w:style w:type="character" w:customStyle="1" w:styleId="berschrift1Zchn">
    <w:name w:val="Überschrift 1 Zchn"/>
    <w:aliases w:val="Kapitelüberschrift Zchn"/>
    <w:basedOn w:val="Absatz-Standardschriftart"/>
    <w:link w:val="berschrift1"/>
    <w:uiPriority w:val="2"/>
    <w:rsid w:val="00177D5D"/>
    <w:rPr>
      <w:rFonts w:ascii="Arial" w:eastAsiaTheme="majorEastAsia" w:hAnsi="Arial" w:cstheme="majorBidi"/>
      <w:b/>
      <w:sz w:val="24"/>
      <w:szCs w:val="32"/>
    </w:rPr>
  </w:style>
  <w:style w:type="character" w:customStyle="1" w:styleId="berschrift2Zchn">
    <w:name w:val="Überschrift 2 Zchn"/>
    <w:aliases w:val="Gliederungspunkt Zchn"/>
    <w:basedOn w:val="Absatz-Standardschriftart"/>
    <w:link w:val="berschrift2"/>
    <w:uiPriority w:val="3"/>
    <w:rsid w:val="00177D5D"/>
    <w:rPr>
      <w:rFonts w:ascii="Arial" w:eastAsiaTheme="majorEastAsia" w:hAnsi="Arial" w:cstheme="majorBidi"/>
      <w:b/>
      <w:sz w:val="20"/>
      <w:szCs w:val="32"/>
    </w:rPr>
  </w:style>
  <w:style w:type="character" w:customStyle="1" w:styleId="berschrift3Zchn">
    <w:name w:val="Überschrift 3 Zchn"/>
    <w:aliases w:val="Unterpunkt Zchn"/>
    <w:basedOn w:val="Absatz-Standardschriftart"/>
    <w:link w:val="berschrift3"/>
    <w:uiPriority w:val="4"/>
    <w:rsid w:val="00177D5D"/>
    <w:rPr>
      <w:rFonts w:ascii="Arial" w:eastAsiaTheme="majorEastAsia" w:hAnsi="Arial" w:cstheme="majorBidi"/>
      <w:b/>
      <w:sz w:val="20"/>
      <w:szCs w:val="32"/>
    </w:rPr>
  </w:style>
  <w:style w:type="character" w:customStyle="1" w:styleId="berschrift4Zchn">
    <w:name w:val="Überschrift 4 Zchn"/>
    <w:aliases w:val="Detailpunkt Zchn"/>
    <w:basedOn w:val="Absatz-Standardschriftart"/>
    <w:link w:val="berschrift4"/>
    <w:uiPriority w:val="5"/>
    <w:rsid w:val="00177D5D"/>
    <w:rPr>
      <w:rFonts w:ascii="Arial" w:eastAsiaTheme="majorEastAsia" w:hAnsi="Arial" w:cstheme="majorBidi"/>
      <w:b/>
      <w:sz w:val="20"/>
      <w:szCs w:val="32"/>
    </w:rPr>
  </w:style>
  <w:style w:type="paragraph" w:styleId="Inhaltsverzeichnisberschrift">
    <w:name w:val="TOC Heading"/>
    <w:basedOn w:val="berschrift1"/>
    <w:next w:val="Standard"/>
    <w:uiPriority w:val="39"/>
    <w:unhideWhenUsed/>
    <w:qFormat/>
    <w:rsid w:val="0003496A"/>
    <w:pPr>
      <w:numPr>
        <w:numId w:val="0"/>
      </w:numPr>
      <w:spacing w:before="240" w:line="259" w:lineRule="auto"/>
      <w:outlineLvl w:val="9"/>
    </w:pPr>
    <w:rPr>
      <w:rFonts w:asciiTheme="majorHAnsi" w:hAnsiTheme="majorHAnsi"/>
      <w:b w:val="0"/>
      <w:color w:val="2E74B5" w:themeColor="accent1" w:themeShade="BF"/>
      <w:sz w:val="32"/>
      <w:lang w:eastAsia="de-DE"/>
    </w:rPr>
  </w:style>
  <w:style w:type="paragraph" w:styleId="Verzeichnis2">
    <w:name w:val="toc 2"/>
    <w:basedOn w:val="Standard"/>
    <w:next w:val="Standard"/>
    <w:autoRedefine/>
    <w:uiPriority w:val="39"/>
    <w:unhideWhenUsed/>
    <w:rsid w:val="00B0000E"/>
    <w:pPr>
      <w:tabs>
        <w:tab w:val="left" w:pos="851"/>
        <w:tab w:val="left" w:pos="880"/>
        <w:tab w:val="right" w:leader="dot" w:pos="10320"/>
      </w:tabs>
      <w:spacing w:after="40"/>
      <w:ind w:left="851" w:right="284" w:hanging="851"/>
    </w:pPr>
    <w:rPr>
      <w:rFonts w:eastAsiaTheme="minorEastAsia" w:cs="Times New Roman"/>
      <w:lang w:eastAsia="de-DE"/>
    </w:rPr>
  </w:style>
  <w:style w:type="paragraph" w:styleId="Verzeichnis1">
    <w:name w:val="toc 1"/>
    <w:basedOn w:val="Standard"/>
    <w:next w:val="Standard"/>
    <w:autoRedefine/>
    <w:uiPriority w:val="39"/>
    <w:unhideWhenUsed/>
    <w:rsid w:val="00B0000E"/>
    <w:pPr>
      <w:tabs>
        <w:tab w:val="left" w:pos="851"/>
        <w:tab w:val="right" w:leader="dot" w:pos="10320"/>
      </w:tabs>
      <w:spacing w:after="40"/>
      <w:ind w:left="851" w:right="284" w:hanging="851"/>
    </w:pPr>
    <w:rPr>
      <w:rFonts w:eastAsiaTheme="minorEastAsia" w:cs="Times New Roman"/>
      <w:b/>
      <w:szCs w:val="28"/>
      <w:lang w:eastAsia="de-DE"/>
    </w:rPr>
  </w:style>
  <w:style w:type="paragraph" w:styleId="Verzeichnis3">
    <w:name w:val="toc 3"/>
    <w:basedOn w:val="Standard"/>
    <w:next w:val="Standard"/>
    <w:autoRedefine/>
    <w:uiPriority w:val="39"/>
    <w:unhideWhenUsed/>
    <w:rsid w:val="00B0000E"/>
    <w:pPr>
      <w:tabs>
        <w:tab w:val="left" w:pos="851"/>
        <w:tab w:val="left" w:pos="1320"/>
        <w:tab w:val="right" w:leader="dot" w:pos="10320"/>
      </w:tabs>
      <w:spacing w:after="40"/>
      <w:ind w:left="851" w:right="284" w:hanging="851"/>
    </w:pPr>
    <w:rPr>
      <w:rFonts w:eastAsiaTheme="minorEastAsia" w:cs="Times New Roman"/>
      <w:lang w:eastAsia="de-DE"/>
    </w:rPr>
  </w:style>
  <w:style w:type="character" w:styleId="Hyperlink">
    <w:name w:val="Hyperlink"/>
    <w:basedOn w:val="Absatz-Standardschriftart"/>
    <w:uiPriority w:val="99"/>
    <w:unhideWhenUsed/>
    <w:rsid w:val="00561890"/>
    <w:rPr>
      <w:color w:val="0563C1" w:themeColor="hyperlink"/>
      <w:u w:val="single"/>
    </w:rPr>
  </w:style>
  <w:style w:type="paragraph" w:styleId="Verzeichnis4">
    <w:name w:val="toc 4"/>
    <w:basedOn w:val="Standard"/>
    <w:next w:val="Standard"/>
    <w:autoRedefine/>
    <w:uiPriority w:val="39"/>
    <w:unhideWhenUsed/>
    <w:rsid w:val="00B0000E"/>
    <w:pPr>
      <w:tabs>
        <w:tab w:val="left" w:pos="851"/>
        <w:tab w:val="left" w:pos="1760"/>
        <w:tab w:val="right" w:leader="dot" w:pos="10320"/>
      </w:tabs>
      <w:spacing w:after="40"/>
      <w:ind w:left="851" w:right="284" w:hanging="851"/>
    </w:pPr>
  </w:style>
  <w:style w:type="table" w:styleId="Tabellenraster">
    <w:name w:val="Table Grid"/>
    <w:basedOn w:val="NormaleTabelle"/>
    <w:uiPriority w:val="39"/>
    <w:rsid w:val="009E1FE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eitenzahl">
    <w:name w:val="page number"/>
    <w:basedOn w:val="Absatz-Standardschriftart"/>
    <w:rsid w:val="00FB245A"/>
  </w:style>
  <w:style w:type="paragraph" w:customStyle="1" w:styleId="TabellentextinFuzeile">
    <w:name w:val="Tabellentext in Fußzeile"/>
    <w:basedOn w:val="Standard"/>
    <w:link w:val="TabellentextinFuzeileZchn"/>
    <w:semiHidden/>
    <w:unhideWhenUsed/>
    <w:qFormat/>
    <w:rsid w:val="00961819"/>
    <w:pPr>
      <w:framePr w:hSpace="142" w:wrap="around" w:vAnchor="page" w:hAnchor="page" w:x="285" w:y="15446"/>
      <w:spacing w:before="60" w:line="156" w:lineRule="exact"/>
      <w:ind w:left="40" w:right="57"/>
      <w:suppressOverlap/>
      <w:jc w:val="center"/>
    </w:pPr>
    <w:rPr>
      <w:color w:val="636466"/>
      <w:sz w:val="14"/>
    </w:rPr>
  </w:style>
  <w:style w:type="character" w:customStyle="1" w:styleId="TabellentextinFuzeileZchn">
    <w:name w:val="Tabellentext in Fußzeile Zchn"/>
    <w:basedOn w:val="Absatz-Standardschriftart"/>
    <w:link w:val="TabellentextinFuzeile"/>
    <w:semiHidden/>
    <w:rsid w:val="00174351"/>
    <w:rPr>
      <w:rFonts w:ascii="Arial" w:hAnsi="Arial"/>
      <w:color w:val="636466"/>
      <w:sz w:val="14"/>
    </w:rPr>
  </w:style>
  <w:style w:type="character" w:styleId="Fett">
    <w:name w:val="Strong"/>
    <w:basedOn w:val="Absatz-Standardschriftart"/>
    <w:uiPriority w:val="14"/>
    <w:qFormat/>
    <w:rsid w:val="00144CEA"/>
    <w:rPr>
      <w:b/>
      <w:bCs/>
    </w:rPr>
  </w:style>
  <w:style w:type="paragraph" w:customStyle="1" w:styleId="AmazoneKopfzeile">
    <w:name w:val="AmazoneKopfzeile"/>
    <w:basedOn w:val="Standard"/>
    <w:link w:val="AmazoneKopfzeileZchn"/>
    <w:uiPriority w:val="8"/>
    <w:qFormat/>
    <w:rsid w:val="008404AE"/>
    <w:pPr>
      <w:spacing w:line="276" w:lineRule="auto"/>
      <w:jc w:val="right"/>
    </w:pPr>
    <w:rPr>
      <w:rFonts w:eastAsia="Arial" w:cs="Arial"/>
      <w:color w:val="636466"/>
      <w:sz w:val="32"/>
    </w:rPr>
  </w:style>
  <w:style w:type="character" w:customStyle="1" w:styleId="AmazoneKopfzeileZchn">
    <w:name w:val="AmazoneKopfzeile Zchn"/>
    <w:basedOn w:val="Absatz-Standardschriftart"/>
    <w:link w:val="AmazoneKopfzeile"/>
    <w:uiPriority w:val="8"/>
    <w:rsid w:val="00AA2EB1"/>
    <w:rPr>
      <w:rFonts w:ascii="Arial" w:eastAsia="Arial" w:hAnsi="Arial" w:cs="Arial"/>
      <w:color w:val="636466"/>
      <w:sz w:val="32"/>
    </w:rPr>
  </w:style>
  <w:style w:type="paragraph" w:customStyle="1" w:styleId="AmazoneFuzeile">
    <w:name w:val="AmazoneFußzeile"/>
    <w:basedOn w:val="Fuzeile"/>
    <w:link w:val="AmazoneFuzeileZchn"/>
    <w:uiPriority w:val="8"/>
    <w:qFormat/>
    <w:rsid w:val="00387D21"/>
    <w:pPr>
      <w:framePr w:hSpace="142" w:wrap="around" w:vAnchor="page" w:hAnchor="page" w:x="285" w:y="15446"/>
      <w:spacing w:line="240" w:lineRule="auto"/>
      <w:suppressOverlap/>
      <w:jc w:val="center"/>
    </w:pPr>
    <w:rPr>
      <w:color w:val="636466"/>
      <w:sz w:val="18"/>
      <w:szCs w:val="18"/>
    </w:rPr>
  </w:style>
  <w:style w:type="character" w:customStyle="1" w:styleId="AmazoneFuzeileZchn">
    <w:name w:val="AmazoneFußzeile Zchn"/>
    <w:basedOn w:val="FuzeileZchn"/>
    <w:link w:val="AmazoneFuzeile"/>
    <w:uiPriority w:val="8"/>
    <w:rsid w:val="00AE0858"/>
    <w:rPr>
      <w:rFonts w:ascii="Arial" w:hAnsi="Arial"/>
      <w:color w:val="636466"/>
      <w:sz w:val="18"/>
      <w:szCs w:val="18"/>
    </w:rPr>
  </w:style>
  <w:style w:type="character" w:customStyle="1" w:styleId="berschrift5Zchn">
    <w:name w:val="Überschrift 5 Zchn"/>
    <w:aliases w:val="Anhänge Zchn"/>
    <w:basedOn w:val="Absatz-Standardschriftart"/>
    <w:link w:val="berschrift5"/>
    <w:uiPriority w:val="6"/>
    <w:rsid w:val="00FE24FA"/>
    <w:rPr>
      <w:rFonts w:ascii="Arial" w:eastAsiaTheme="minorEastAsia" w:hAnsi="Arial" w:cs="Times New Roman"/>
      <w:b/>
      <w:sz w:val="24"/>
      <w:szCs w:val="28"/>
      <w:lang w:eastAsia="de-DE"/>
    </w:rPr>
  </w:style>
  <w:style w:type="paragraph" w:styleId="Verzeichnis5">
    <w:name w:val="toc 5"/>
    <w:basedOn w:val="Verzeichnis1"/>
    <w:next w:val="Standard"/>
    <w:autoRedefine/>
    <w:uiPriority w:val="39"/>
    <w:unhideWhenUsed/>
    <w:rsid w:val="004C1FFD"/>
    <w:pPr>
      <w:ind w:left="1588" w:hanging="1588"/>
    </w:pPr>
  </w:style>
  <w:style w:type="paragraph" w:customStyle="1" w:styleId="Einleitung">
    <w:name w:val="Einleitung"/>
    <w:link w:val="EinleitungZchn"/>
    <w:uiPriority w:val="7"/>
    <w:qFormat/>
    <w:rsid w:val="00A1620B"/>
    <w:pPr>
      <w:spacing w:after="0" w:line="312" w:lineRule="auto"/>
    </w:pPr>
    <w:rPr>
      <w:rFonts w:ascii="Arial" w:eastAsiaTheme="minorEastAsia" w:hAnsi="Arial" w:cs="Times New Roman"/>
      <w:b/>
      <w:sz w:val="24"/>
      <w:szCs w:val="28"/>
      <w:lang w:eastAsia="de-DE"/>
    </w:rPr>
  </w:style>
  <w:style w:type="character" w:customStyle="1" w:styleId="EinleitungZchn">
    <w:name w:val="Einleitung Zchn"/>
    <w:basedOn w:val="Absatz-Standardschriftart"/>
    <w:link w:val="Einleitung"/>
    <w:uiPriority w:val="7"/>
    <w:rsid w:val="00A1620B"/>
    <w:rPr>
      <w:rFonts w:ascii="Arial" w:eastAsiaTheme="minorEastAsia" w:hAnsi="Arial" w:cs="Times New Roman"/>
      <w:b/>
      <w:sz w:val="24"/>
      <w:szCs w:val="28"/>
      <w:lang w:eastAsia="de-DE"/>
    </w:rPr>
  </w:style>
  <w:style w:type="table" w:customStyle="1" w:styleId="AmazoneWerkNormTabelle">
    <w:name w:val="AmazoneWerkNorm_Tabelle"/>
    <w:basedOn w:val="NormaleTabelle"/>
    <w:uiPriority w:val="99"/>
    <w:rsid w:val="0025069F"/>
    <w:pPr>
      <w:spacing w:after="0" w:line="240" w:lineRule="auto"/>
    </w:pPr>
    <w:rPr>
      <w:rFonts w:ascii="Arial" w:hAnsi="Arial"/>
      <w:sz w:val="20"/>
    </w:rPr>
    <w:tblPr>
      <w:jc w:val="center"/>
      <w:tblBorders>
        <w:top w:val="single" w:sz="12" w:space="0" w:color="FFFFFF" w:themeColor="background1"/>
        <w:left w:val="single" w:sz="12" w:space="0" w:color="FFFFFF" w:themeColor="background1"/>
        <w:bottom w:val="single" w:sz="12" w:space="0" w:color="FFFFFF" w:themeColor="background1"/>
        <w:right w:val="single" w:sz="12" w:space="0" w:color="FFFFFF" w:themeColor="background1"/>
        <w:insideH w:val="single" w:sz="12" w:space="0" w:color="FFFFFF" w:themeColor="background1"/>
        <w:insideV w:val="single" w:sz="12" w:space="0" w:color="FFFFFF" w:themeColor="background1"/>
      </w:tblBorders>
    </w:tblPr>
    <w:trPr>
      <w:jc w:val="center"/>
    </w:trPr>
    <w:tcPr>
      <w:shd w:val="clear" w:color="auto" w:fill="F2F2F2" w:themeFill="background1" w:themeFillShade="F2"/>
      <w:vAlign w:val="center"/>
    </w:tcPr>
    <w:tblStylePr w:type="firstRow">
      <w:rPr>
        <w:rFonts w:ascii="Arial" w:hAnsi="Arial"/>
        <w:b/>
        <w:sz w:val="24"/>
      </w:rPr>
      <w:tblPr/>
      <w:tcPr>
        <w:shd w:val="clear" w:color="auto" w:fill="D5DCE4" w:themeFill="text2" w:themeFillTint="33"/>
      </w:tcPr>
    </w:tblStylePr>
    <w:tblStylePr w:type="firstCol">
      <w:rPr>
        <w:rFonts w:ascii="Arial" w:hAnsi="Arial"/>
        <w:b/>
        <w:sz w:val="24"/>
      </w:rPr>
      <w:tblPr/>
      <w:tcPr>
        <w:shd w:val="clear" w:color="auto" w:fill="D9D9D9" w:themeFill="background1" w:themeFillShade="D9"/>
      </w:tcPr>
    </w:tblStylePr>
  </w:style>
  <w:style w:type="paragraph" w:styleId="berarbeitung">
    <w:name w:val="Revision"/>
    <w:hidden/>
    <w:uiPriority w:val="99"/>
    <w:semiHidden/>
    <w:rsid w:val="00CC1C3D"/>
    <w:pPr>
      <w:spacing w:after="0" w:line="240" w:lineRule="auto"/>
    </w:pPr>
    <w:rPr>
      <w:rFonts w:ascii="Arial" w:hAnsi="Arial"/>
      <w:sz w:val="20"/>
    </w:rPr>
  </w:style>
  <w:style w:type="paragraph" w:styleId="Titel">
    <w:name w:val="Title"/>
    <w:basedOn w:val="Standard"/>
    <w:next w:val="Standard"/>
    <w:link w:val="TitelZchn"/>
    <w:uiPriority w:val="10"/>
    <w:qFormat/>
    <w:rsid w:val="009A08A4"/>
    <w:pPr>
      <w:spacing w:line="240" w:lineRule="auto"/>
      <w:contextualSpacing/>
      <w:jc w:val="center"/>
    </w:pPr>
    <w:rPr>
      <w:rFonts w:eastAsiaTheme="majorEastAsia" w:cstheme="majorBidi"/>
      <w:b/>
      <w:spacing w:val="-10"/>
      <w:kern w:val="28"/>
      <w:sz w:val="36"/>
      <w:szCs w:val="56"/>
    </w:rPr>
  </w:style>
  <w:style w:type="character" w:customStyle="1" w:styleId="TitelZchn">
    <w:name w:val="Titel Zchn"/>
    <w:basedOn w:val="Absatz-Standardschriftart"/>
    <w:link w:val="Titel"/>
    <w:uiPriority w:val="10"/>
    <w:rsid w:val="009A08A4"/>
    <w:rPr>
      <w:rFonts w:ascii="Arial" w:eastAsiaTheme="majorEastAsia" w:hAnsi="Arial" w:cstheme="majorBidi"/>
      <w:b/>
      <w:spacing w:val="-10"/>
      <w:kern w:val="28"/>
      <w:sz w:val="36"/>
      <w:szCs w:val="56"/>
    </w:rPr>
  </w:style>
  <w:style w:type="paragraph" w:styleId="Beschriftung">
    <w:name w:val="caption"/>
    <w:basedOn w:val="Standard"/>
    <w:next w:val="Standard"/>
    <w:uiPriority w:val="35"/>
    <w:unhideWhenUsed/>
    <w:qFormat/>
    <w:rsid w:val="00810BEE"/>
    <w:pPr>
      <w:suppressAutoHyphens w:val="0"/>
      <w:spacing w:after="200" w:line="240" w:lineRule="auto"/>
    </w:pPr>
    <w:rPr>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942573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thomson\OneDrive%20-%20Amazone%20Group\Dokumente\Custom%20Office%20Templates\Amazone%20Press%20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72DA2DD-149C-42E3-8E10-D4ECB1E389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Amazone Press Template.dotx</Template>
  <TotalTime>0</TotalTime>
  <Pages>4</Pages>
  <Words>692</Words>
  <Characters>4051</Characters>
  <Application>Microsoft Office Word</Application>
  <DocSecurity>0</DocSecurity>
  <Lines>76</Lines>
  <Paragraphs>32</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Amazonen-Werke H. Dreyer GmbH &amp; Co. KG</Company>
  <LinksUpToDate>false</LinksUpToDate>
  <CharactersWithSpaces>4711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Thomson David</dc:creator>
  <cp:keywords/>
  <dc:description/>
  <cp:lastModifiedBy>Berelsmann Nadine</cp:lastModifiedBy>
  <cp:revision>7</cp:revision>
  <dcterms:created xsi:type="dcterms:W3CDTF">2026-04-14T15:23:00Z</dcterms:created>
  <dcterms:modified xsi:type="dcterms:W3CDTF">2026-04-15T10:17:00Z</dcterms:modified>
</cp:coreProperties>
</file>